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28" w:type="dxa"/>
          <w:right w:w="28" w:type="dxa"/>
        </w:tblCellMar>
        <w:tblLook w:val="04A0" w:firstRow="1" w:lastRow="0" w:firstColumn="1" w:lastColumn="0" w:noHBand="0" w:noVBand="1"/>
      </w:tblPr>
      <w:tblGrid>
        <w:gridCol w:w="877"/>
        <w:gridCol w:w="8931"/>
        <w:gridCol w:w="4818"/>
      </w:tblGrid>
      <w:tr w:rsidR="00C16928" w:rsidRPr="00F84EA5" w:rsidTr="00FB047E">
        <w:trPr>
          <w:trHeight w:val="330"/>
        </w:trPr>
        <w:tc>
          <w:tcPr>
            <w:tcW w:w="300" w:type="pct"/>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C16928" w:rsidRPr="00126764" w:rsidRDefault="00C16928" w:rsidP="00DA194C">
            <w:pPr>
              <w:widowControl/>
              <w:jc w:val="center"/>
              <w:rPr>
                <w:rFonts w:ascii="標楷體" w:eastAsia="標楷體" w:hAnsi="標楷體" w:cs="新細明體"/>
                <w:b/>
                <w:color w:val="000000"/>
                <w:kern w:val="0"/>
                <w:sz w:val="28"/>
                <w:szCs w:val="28"/>
              </w:rPr>
            </w:pPr>
            <w:r w:rsidRPr="00126764">
              <w:rPr>
                <w:rFonts w:ascii="標楷體" w:eastAsia="標楷體" w:hAnsi="標楷體" w:cs="新細明體" w:hint="eastAsia"/>
                <w:b/>
                <w:color w:val="000000"/>
                <w:kern w:val="0"/>
                <w:sz w:val="28"/>
                <w:szCs w:val="28"/>
              </w:rPr>
              <w:t>序號</w:t>
            </w:r>
          </w:p>
        </w:tc>
        <w:tc>
          <w:tcPr>
            <w:tcW w:w="3053" w:type="pct"/>
            <w:tcBorders>
              <w:top w:val="single" w:sz="4" w:space="0" w:color="auto"/>
              <w:left w:val="nil"/>
              <w:bottom w:val="single" w:sz="4" w:space="0" w:color="auto"/>
              <w:right w:val="single" w:sz="4" w:space="0" w:color="auto"/>
            </w:tcBorders>
            <w:shd w:val="clear" w:color="000000" w:fill="C4BD97"/>
            <w:vAlign w:val="center"/>
            <w:hideMark/>
          </w:tcPr>
          <w:p w:rsidR="00C16928" w:rsidRPr="00126764" w:rsidRDefault="00C16928" w:rsidP="00DA194C">
            <w:pPr>
              <w:widowControl/>
              <w:jc w:val="center"/>
              <w:rPr>
                <w:rFonts w:ascii="標楷體" w:eastAsia="標楷體" w:hAnsi="標楷體" w:cs="新細明體"/>
                <w:b/>
                <w:color w:val="000000"/>
                <w:kern w:val="0"/>
                <w:sz w:val="28"/>
                <w:szCs w:val="28"/>
              </w:rPr>
            </w:pPr>
            <w:r w:rsidRPr="00126764">
              <w:rPr>
                <w:rFonts w:ascii="標楷體" w:eastAsia="標楷體" w:hAnsi="標楷體" w:cs="新細明體" w:hint="eastAsia"/>
                <w:b/>
                <w:color w:val="000000"/>
                <w:kern w:val="0"/>
                <w:sz w:val="28"/>
                <w:szCs w:val="28"/>
              </w:rPr>
              <w:t>題目</w:t>
            </w:r>
          </w:p>
        </w:tc>
        <w:tc>
          <w:tcPr>
            <w:tcW w:w="1647" w:type="pct"/>
            <w:tcBorders>
              <w:top w:val="single" w:sz="4" w:space="0" w:color="auto"/>
              <w:left w:val="nil"/>
              <w:bottom w:val="single" w:sz="4" w:space="0" w:color="auto"/>
              <w:right w:val="single" w:sz="4" w:space="0" w:color="auto"/>
            </w:tcBorders>
            <w:shd w:val="clear" w:color="000000" w:fill="C4BD97"/>
            <w:noWrap/>
            <w:vAlign w:val="center"/>
            <w:hideMark/>
          </w:tcPr>
          <w:p w:rsidR="00C16928" w:rsidRPr="00126764" w:rsidRDefault="00C16928" w:rsidP="00DA194C">
            <w:pPr>
              <w:widowControl/>
              <w:jc w:val="center"/>
              <w:rPr>
                <w:rFonts w:ascii="標楷體" w:eastAsia="標楷體" w:hAnsi="標楷體" w:cs="新細明體"/>
                <w:b/>
                <w:color w:val="000000"/>
                <w:kern w:val="0"/>
                <w:sz w:val="28"/>
                <w:szCs w:val="28"/>
              </w:rPr>
            </w:pPr>
            <w:r w:rsidRPr="00126764">
              <w:rPr>
                <w:rFonts w:ascii="標楷體" w:eastAsia="標楷體" w:hAnsi="標楷體" w:cs="新細明體" w:hint="eastAsia"/>
                <w:b/>
                <w:color w:val="000000"/>
                <w:kern w:val="0"/>
                <w:sz w:val="28"/>
                <w:szCs w:val="28"/>
              </w:rPr>
              <w:t>作者</w:t>
            </w:r>
          </w:p>
        </w:tc>
      </w:tr>
      <w:tr w:rsidR="0061719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617192" w:rsidRPr="00617192" w:rsidRDefault="00617192" w:rsidP="009823CD">
            <w:pPr>
              <w:widowControl/>
              <w:snapToGrid w:val="0"/>
              <w:rPr>
                <w:rFonts w:ascii="Times New Roman" w:eastAsia="標楷體" w:hAnsi="標楷體"/>
                <w:b/>
              </w:rPr>
            </w:pPr>
            <w:r w:rsidRPr="00617192">
              <w:rPr>
                <w:rFonts w:ascii="Times New Roman" w:eastAsia="標楷體" w:hAnsi="Times New Roman" w:cs="Times New Roman" w:hint="eastAsia"/>
                <w:b/>
                <w:color w:val="000000"/>
                <w:kern w:val="0"/>
                <w:szCs w:val="24"/>
              </w:rPr>
              <w:t>觀光休閒</w:t>
            </w:r>
          </w:p>
        </w:tc>
      </w:tr>
      <w:tr w:rsidR="002B381F"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ATL06</w:t>
            </w:r>
          </w:p>
        </w:tc>
        <w:tc>
          <w:tcPr>
            <w:tcW w:w="3053" w:type="pct"/>
            <w:tcBorders>
              <w:top w:val="nil"/>
              <w:left w:val="nil"/>
              <w:bottom w:val="single" w:sz="4" w:space="0" w:color="auto"/>
              <w:right w:val="single" w:sz="4" w:space="0" w:color="auto"/>
            </w:tcBorders>
            <w:shd w:val="clear" w:color="auto" w:fill="auto"/>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影視觀光之體驗經濟模式研究</w:t>
            </w:r>
          </w:p>
        </w:tc>
        <w:tc>
          <w:tcPr>
            <w:tcW w:w="1647" w:type="pct"/>
            <w:tcBorders>
              <w:top w:val="nil"/>
              <w:left w:val="nil"/>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王子</w:t>
            </w:r>
            <w:proofErr w:type="gramStart"/>
            <w:r w:rsidRPr="00610D6F">
              <w:rPr>
                <w:rFonts w:ascii="標楷體" w:eastAsia="標楷體" w:hAnsi="標楷體" w:cs="新細明體" w:hint="eastAsia"/>
                <w:color w:val="000000"/>
                <w:kern w:val="0"/>
                <w:szCs w:val="24"/>
              </w:rPr>
              <w:t>云</w:t>
            </w:r>
            <w:proofErr w:type="gramEnd"/>
            <w:r w:rsidRPr="00610D6F">
              <w:rPr>
                <w:rFonts w:ascii="標楷體" w:eastAsia="標楷體" w:hAnsi="標楷體" w:cs="新細明體" w:hint="eastAsia"/>
                <w:color w:val="000000"/>
                <w:kern w:val="0"/>
                <w:szCs w:val="24"/>
              </w:rPr>
              <w:t>、</w:t>
            </w:r>
            <w:r w:rsidRPr="00610D6F">
              <w:rPr>
                <w:rFonts w:ascii="Times New Roman" w:eastAsia="標楷體" w:hAnsi="標楷體" w:cs="Times New Roman"/>
                <w:szCs w:val="24"/>
              </w:rPr>
              <w:t>劉瓊如</w:t>
            </w:r>
          </w:p>
        </w:tc>
      </w:tr>
      <w:tr w:rsidR="002B381F"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ATL16</w:t>
            </w:r>
          </w:p>
        </w:tc>
        <w:tc>
          <w:tcPr>
            <w:tcW w:w="3053" w:type="pct"/>
            <w:tcBorders>
              <w:top w:val="nil"/>
              <w:left w:val="nil"/>
              <w:bottom w:val="single" w:sz="4" w:space="0" w:color="auto"/>
              <w:right w:val="single" w:sz="4" w:space="0" w:color="auto"/>
            </w:tcBorders>
            <w:shd w:val="clear" w:color="auto" w:fill="auto"/>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導入無線通訊系統對休閒農場服務品質影響之研究</w:t>
            </w:r>
          </w:p>
        </w:tc>
        <w:tc>
          <w:tcPr>
            <w:tcW w:w="1647" w:type="pct"/>
            <w:tcBorders>
              <w:top w:val="nil"/>
              <w:left w:val="nil"/>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賴瑞</w:t>
            </w:r>
            <w:proofErr w:type="gramStart"/>
            <w:r w:rsidRPr="00610D6F">
              <w:rPr>
                <w:rFonts w:ascii="標楷體" w:eastAsia="標楷體" w:hAnsi="標楷體" w:cs="新細明體" w:hint="eastAsia"/>
                <w:color w:val="000000"/>
                <w:kern w:val="0"/>
                <w:szCs w:val="24"/>
              </w:rPr>
              <w:t>琅</w:t>
            </w:r>
            <w:proofErr w:type="gramEnd"/>
            <w:r w:rsidRPr="00610D6F">
              <w:rPr>
                <w:rFonts w:ascii="標楷體" w:eastAsia="標楷體" w:hAnsi="標楷體" w:cs="新細明體" w:hint="eastAsia"/>
                <w:color w:val="000000"/>
                <w:kern w:val="0"/>
                <w:szCs w:val="24"/>
              </w:rPr>
              <w:t>、</w:t>
            </w:r>
            <w:r w:rsidRPr="00610D6F">
              <w:rPr>
                <w:rFonts w:ascii="Times New Roman" w:eastAsia="標楷體" w:cs="Times New Roman"/>
                <w:color w:val="000000"/>
                <w:kern w:val="0"/>
                <w:szCs w:val="24"/>
              </w:rPr>
              <w:t>王成</w:t>
            </w:r>
            <w:r w:rsidRPr="00610D6F">
              <w:rPr>
                <w:rFonts w:ascii="Times New Roman" w:eastAsia="標楷體" w:hAnsi="Times New Roman" w:cs="Times New Roman"/>
                <w:color w:val="000000"/>
                <w:kern w:val="0"/>
                <w:szCs w:val="24"/>
              </w:rPr>
              <w:t>財</w:t>
            </w:r>
          </w:p>
        </w:tc>
      </w:tr>
      <w:tr w:rsidR="002B381F"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ATL19</w:t>
            </w:r>
          </w:p>
        </w:tc>
        <w:tc>
          <w:tcPr>
            <w:tcW w:w="3053" w:type="pct"/>
            <w:tcBorders>
              <w:top w:val="nil"/>
              <w:left w:val="nil"/>
              <w:bottom w:val="single" w:sz="4" w:space="0" w:color="auto"/>
              <w:right w:val="single" w:sz="4" w:space="0" w:color="auto"/>
            </w:tcBorders>
            <w:shd w:val="clear" w:color="auto" w:fill="auto"/>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臺灣露營者遊憩體驗、遊憩滿意度及忠誠度之研究</w:t>
            </w:r>
          </w:p>
        </w:tc>
        <w:tc>
          <w:tcPr>
            <w:tcW w:w="1647" w:type="pct"/>
            <w:tcBorders>
              <w:top w:val="nil"/>
              <w:left w:val="nil"/>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eastAsia="標楷體" w:hAnsi="標楷體" w:hint="eastAsia"/>
                <w:szCs w:val="24"/>
              </w:rPr>
              <w:t>吳武忠、李俞慧</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ATL22</w:t>
            </w:r>
          </w:p>
        </w:tc>
        <w:tc>
          <w:tcPr>
            <w:tcW w:w="3053" w:type="pct"/>
            <w:tcBorders>
              <w:top w:val="nil"/>
              <w:left w:val="nil"/>
              <w:bottom w:val="single" w:sz="4" w:space="0" w:color="auto"/>
              <w:right w:val="single" w:sz="4" w:space="0" w:color="auto"/>
            </w:tcBorders>
            <w:shd w:val="clear" w:color="auto" w:fill="auto"/>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農村社區自力營造創造鄉村旅遊新景點之成功因素-以AHP法探求環境改善評估指標</w:t>
            </w:r>
          </w:p>
        </w:tc>
        <w:tc>
          <w:tcPr>
            <w:tcW w:w="1647" w:type="pct"/>
            <w:tcBorders>
              <w:top w:val="nil"/>
              <w:left w:val="nil"/>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梁大慶、</w:t>
            </w:r>
            <w:proofErr w:type="gramStart"/>
            <w:r w:rsidRPr="00610D6F">
              <w:rPr>
                <w:rFonts w:ascii="Calibri" w:eastAsia="標楷體" w:hAnsi="標楷體" w:cs="Times New Roman" w:hint="eastAsia"/>
                <w:szCs w:val="24"/>
              </w:rPr>
              <w:t>鄭旭涵</w:t>
            </w:r>
            <w:proofErr w:type="gramEnd"/>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ATL24</w:t>
            </w:r>
          </w:p>
        </w:tc>
        <w:tc>
          <w:tcPr>
            <w:tcW w:w="3053" w:type="pct"/>
            <w:tcBorders>
              <w:top w:val="nil"/>
              <w:left w:val="nil"/>
              <w:bottom w:val="single" w:sz="4" w:space="0" w:color="auto"/>
              <w:right w:val="single" w:sz="4" w:space="0" w:color="auto"/>
            </w:tcBorders>
            <w:shd w:val="clear" w:color="auto" w:fill="auto"/>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以聯合分析法探討打工度假者對於旅遊目的地的選擇偏好及市場區隔</w:t>
            </w:r>
          </w:p>
        </w:tc>
        <w:tc>
          <w:tcPr>
            <w:tcW w:w="1647" w:type="pct"/>
            <w:tcBorders>
              <w:top w:val="nil"/>
              <w:left w:val="nil"/>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潘明珠、</w:t>
            </w:r>
            <w:r w:rsidRPr="00610D6F">
              <w:rPr>
                <w:rFonts w:ascii="Times New Roman" w:eastAsia="標楷體" w:hAnsi="Times New Roman" w:cs="Times New Roman"/>
                <w:szCs w:val="24"/>
              </w:rPr>
              <w:t>黃士庭</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ATL30</w:t>
            </w:r>
          </w:p>
        </w:tc>
        <w:tc>
          <w:tcPr>
            <w:tcW w:w="3053" w:type="pct"/>
            <w:tcBorders>
              <w:top w:val="nil"/>
              <w:left w:val="nil"/>
              <w:bottom w:val="single" w:sz="4" w:space="0" w:color="auto"/>
              <w:right w:val="single" w:sz="4" w:space="0" w:color="auto"/>
            </w:tcBorders>
            <w:shd w:val="clear" w:color="auto" w:fill="auto"/>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白蘭氏健康博物館品牌態度、服務價值與購買意願關係之研究</w:t>
            </w:r>
          </w:p>
        </w:tc>
        <w:tc>
          <w:tcPr>
            <w:tcW w:w="1647" w:type="pct"/>
            <w:tcBorders>
              <w:top w:val="nil"/>
              <w:left w:val="nil"/>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Times New Roman" w:eastAsia="標楷體" w:hAnsi="Times New Roman" w:hint="eastAsia"/>
                <w:color w:val="000000"/>
                <w:kern w:val="0"/>
                <w:szCs w:val="24"/>
              </w:rPr>
              <w:t>阮志祿、鄭政宗、趙翊傑、陳柏秀</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ATL38</w:t>
            </w:r>
          </w:p>
        </w:tc>
        <w:tc>
          <w:tcPr>
            <w:tcW w:w="3053" w:type="pct"/>
            <w:tcBorders>
              <w:top w:val="nil"/>
              <w:left w:val="nil"/>
              <w:bottom w:val="single" w:sz="4" w:space="0" w:color="auto"/>
              <w:right w:val="single" w:sz="4" w:space="0" w:color="auto"/>
            </w:tcBorders>
            <w:shd w:val="clear" w:color="auto" w:fill="auto"/>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 xml:space="preserve">應用體驗行銷模式探討觀光客行為意圖之研究- </w:t>
            </w:r>
            <w:proofErr w:type="gramStart"/>
            <w:r w:rsidRPr="00610D6F">
              <w:rPr>
                <w:rFonts w:ascii="標楷體" w:eastAsia="標楷體" w:hAnsi="標楷體" w:cs="新細明體" w:hint="eastAsia"/>
                <w:color w:val="000000"/>
                <w:kern w:val="0"/>
                <w:szCs w:val="24"/>
              </w:rPr>
              <w:t>以文創產業</w:t>
            </w:r>
            <w:proofErr w:type="gramEnd"/>
            <w:r w:rsidRPr="00610D6F">
              <w:rPr>
                <w:rFonts w:ascii="標楷體" w:eastAsia="標楷體" w:hAnsi="標楷體" w:cs="新細明體" w:hint="eastAsia"/>
                <w:color w:val="000000"/>
                <w:kern w:val="0"/>
                <w:szCs w:val="24"/>
              </w:rPr>
              <w:t>為例</w:t>
            </w:r>
          </w:p>
        </w:tc>
        <w:tc>
          <w:tcPr>
            <w:tcW w:w="1647" w:type="pct"/>
            <w:tcBorders>
              <w:top w:val="nil"/>
              <w:left w:val="nil"/>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Times New Roman" w:hint="eastAsia"/>
                <w:szCs w:val="24"/>
              </w:rPr>
              <w:t>陳佩君、蔡孟桓</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ATL42</w:t>
            </w:r>
          </w:p>
        </w:tc>
        <w:tc>
          <w:tcPr>
            <w:tcW w:w="3053" w:type="pct"/>
            <w:tcBorders>
              <w:top w:val="nil"/>
              <w:left w:val="nil"/>
              <w:bottom w:val="single" w:sz="4" w:space="0" w:color="auto"/>
              <w:right w:val="single" w:sz="4" w:space="0" w:color="auto"/>
            </w:tcBorders>
            <w:shd w:val="clear" w:color="auto" w:fill="auto"/>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自行車道使用者之休閒動機</w:t>
            </w:r>
            <w:proofErr w:type="gramStart"/>
            <w:r w:rsidRPr="00610D6F">
              <w:rPr>
                <w:rFonts w:ascii="標楷體" w:eastAsia="標楷體" w:hAnsi="標楷體" w:cs="新細明體" w:hint="eastAsia"/>
                <w:color w:val="000000"/>
                <w:kern w:val="0"/>
                <w:szCs w:val="24"/>
              </w:rPr>
              <w:t>量表建構</w:t>
            </w:r>
            <w:proofErr w:type="gramEnd"/>
            <w:r w:rsidRPr="00610D6F">
              <w:rPr>
                <w:rFonts w:ascii="標楷體" w:eastAsia="標楷體" w:hAnsi="標楷體" w:cs="新細明體" w:hint="eastAsia"/>
                <w:color w:val="000000"/>
                <w:kern w:val="0"/>
                <w:szCs w:val="24"/>
              </w:rPr>
              <w:t>與驗證</w:t>
            </w:r>
          </w:p>
        </w:tc>
        <w:tc>
          <w:tcPr>
            <w:tcW w:w="1647" w:type="pct"/>
            <w:tcBorders>
              <w:top w:val="nil"/>
              <w:left w:val="nil"/>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陳泠君</w:t>
            </w:r>
          </w:p>
        </w:tc>
      </w:tr>
      <w:tr w:rsidR="00753C7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53C72" w:rsidRPr="00617192" w:rsidRDefault="00753C72" w:rsidP="009823CD">
            <w:pPr>
              <w:widowControl/>
              <w:snapToGrid w:val="0"/>
              <w:rPr>
                <w:rFonts w:ascii="Times New Roman" w:eastAsia="標楷體" w:hAnsi="標楷體"/>
                <w:b/>
              </w:rPr>
            </w:pPr>
            <w:r w:rsidRPr="00617192">
              <w:rPr>
                <w:rFonts w:ascii="Times New Roman" w:eastAsia="標楷體" w:hAnsi="標楷體" w:hint="eastAsia"/>
                <w:b/>
              </w:rPr>
              <w:t>餐飲管理</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BFB15</w:t>
            </w:r>
          </w:p>
        </w:tc>
        <w:tc>
          <w:tcPr>
            <w:tcW w:w="3053"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捨棄</w:t>
            </w:r>
            <w:r w:rsidRPr="00B81C1F">
              <w:rPr>
                <w:rFonts w:ascii="Times New Roman" w:eastAsia="標楷體" w:hAnsi="Times New Roman" w:cs="新細明體" w:hint="eastAsia"/>
                <w:color w:val="000000"/>
                <w:kern w:val="0"/>
                <w:szCs w:val="24"/>
              </w:rPr>
              <w:t>X</w:t>
            </w:r>
            <w:r w:rsidRPr="00B81C1F">
              <w:rPr>
                <w:rFonts w:ascii="Times New Roman" w:eastAsia="標楷體" w:hAnsi="標楷體" w:cs="新細明體" w:hint="eastAsia"/>
                <w:color w:val="000000"/>
                <w:kern w:val="0"/>
                <w:szCs w:val="24"/>
              </w:rPr>
              <w:t>理論而選用</w:t>
            </w:r>
            <w:r w:rsidRPr="00B81C1F">
              <w:rPr>
                <w:rFonts w:ascii="Times New Roman" w:eastAsia="標楷體" w:hAnsi="Times New Roman" w:cs="新細明體" w:hint="eastAsia"/>
                <w:color w:val="000000"/>
                <w:kern w:val="0"/>
                <w:szCs w:val="24"/>
              </w:rPr>
              <w:t>Y</w:t>
            </w:r>
            <w:r w:rsidRPr="00B81C1F">
              <w:rPr>
                <w:rFonts w:ascii="Times New Roman" w:eastAsia="標楷體" w:hAnsi="標楷體" w:cs="新細明體" w:hint="eastAsia"/>
                <w:color w:val="000000"/>
                <w:kern w:val="0"/>
                <w:szCs w:val="24"/>
              </w:rPr>
              <w:t>理論在中西式餐飲管理</w:t>
            </w:r>
          </w:p>
        </w:tc>
        <w:tc>
          <w:tcPr>
            <w:tcW w:w="1647"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馮建基、</w:t>
            </w:r>
            <w:r w:rsidRPr="00B81C1F">
              <w:rPr>
                <w:rFonts w:ascii="Times New Roman" w:eastAsia="標楷體" w:hAnsi="標楷體" w:cs="Times New Roman"/>
                <w:lang w:eastAsia="zh-CN"/>
              </w:rPr>
              <w:t>朱立停、</w:t>
            </w:r>
            <w:r w:rsidRPr="00B81C1F">
              <w:rPr>
                <w:rFonts w:ascii="Times New Roman" w:eastAsia="標楷體" w:hAnsi="標楷體" w:cs="Times New Roman" w:hint="eastAsia"/>
              </w:rPr>
              <w:t>王國欽</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BFB18</w:t>
            </w:r>
          </w:p>
        </w:tc>
        <w:tc>
          <w:tcPr>
            <w:tcW w:w="3053"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體驗行銷、知覺品質、品牌形象、顧客滿意度與顧客忠誠度之關聯性研究：以觀光工廠為例</w:t>
            </w:r>
          </w:p>
        </w:tc>
        <w:tc>
          <w:tcPr>
            <w:tcW w:w="1647"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鄭青展</w:t>
            </w:r>
            <w:r w:rsidRPr="00B81C1F">
              <w:rPr>
                <w:rFonts w:ascii="Times New Roman" w:eastAsia="標楷體" w:hAnsi="Times New Roman" w:cs="Times New Roman" w:hint="eastAsia"/>
              </w:rPr>
              <w:t>、陳</w:t>
            </w:r>
            <w:proofErr w:type="gramStart"/>
            <w:r w:rsidRPr="00B81C1F">
              <w:rPr>
                <w:rFonts w:ascii="Times New Roman" w:eastAsia="標楷體" w:hAnsi="Times New Roman" w:cs="Times New Roman" w:hint="eastAsia"/>
              </w:rPr>
              <w:t>鉦</w:t>
            </w:r>
            <w:proofErr w:type="gramEnd"/>
            <w:r w:rsidRPr="00B81C1F">
              <w:rPr>
                <w:rFonts w:ascii="Times New Roman" w:eastAsia="標楷體" w:hAnsi="Times New Roman" w:cs="Times New Roman" w:hint="eastAsia"/>
              </w:rPr>
              <w:t>達、張雅媛、樓銘、</w:t>
            </w:r>
            <w:r w:rsidRPr="00B81C1F">
              <w:rPr>
                <w:rFonts w:ascii="Times New Roman" w:eastAsia="標楷體" w:hAnsi="Times New Roman" w:cs="Times New Roman"/>
              </w:rPr>
              <w:t>林莞茹</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BFB21</w:t>
            </w:r>
          </w:p>
        </w:tc>
        <w:tc>
          <w:tcPr>
            <w:tcW w:w="3053"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應用</w:t>
            </w:r>
            <w:r w:rsidRPr="00B81C1F">
              <w:rPr>
                <w:rFonts w:ascii="Times New Roman" w:eastAsia="標楷體" w:hAnsi="Times New Roman" w:cs="Times New Roman"/>
                <w:color w:val="000000"/>
                <w:kern w:val="0"/>
                <w:szCs w:val="24"/>
              </w:rPr>
              <w:t>AHP</w:t>
            </w:r>
            <w:r w:rsidRPr="00B81C1F">
              <w:rPr>
                <w:rFonts w:ascii="Times New Roman" w:eastAsia="標楷體" w:hAnsi="標楷體" w:cs="新細明體" w:hint="eastAsia"/>
                <w:color w:val="000000"/>
                <w:kern w:val="0"/>
                <w:szCs w:val="24"/>
              </w:rPr>
              <w:t>建構校園餐廳食品安全衛生之品質管理準則</w:t>
            </w:r>
          </w:p>
        </w:tc>
        <w:tc>
          <w:tcPr>
            <w:tcW w:w="1647"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hint="eastAsia"/>
                <w:color w:val="000000"/>
                <w:kern w:val="0"/>
              </w:rPr>
              <w:t>林</w:t>
            </w:r>
            <w:proofErr w:type="gramStart"/>
            <w:r w:rsidRPr="00B81C1F">
              <w:rPr>
                <w:rFonts w:ascii="Times New Roman" w:eastAsia="標楷體" w:hAnsi="Times New Roman" w:hint="eastAsia"/>
                <w:color w:val="000000"/>
                <w:kern w:val="0"/>
              </w:rPr>
              <w:t>宥</w:t>
            </w:r>
            <w:proofErr w:type="gramEnd"/>
            <w:r w:rsidRPr="00B81C1F">
              <w:rPr>
                <w:rFonts w:ascii="Times New Roman" w:eastAsia="標楷體" w:hAnsi="Times New Roman" w:hint="eastAsia"/>
                <w:color w:val="000000"/>
                <w:kern w:val="0"/>
              </w:rPr>
              <w:t>君、陳</w:t>
            </w:r>
            <w:proofErr w:type="gramStart"/>
            <w:r w:rsidRPr="00B81C1F">
              <w:rPr>
                <w:rFonts w:ascii="Times New Roman" w:eastAsia="標楷體" w:hAnsi="Times New Roman" w:hint="eastAsia"/>
                <w:color w:val="000000"/>
                <w:kern w:val="0"/>
              </w:rPr>
              <w:t>泑</w:t>
            </w:r>
            <w:proofErr w:type="gramEnd"/>
            <w:r w:rsidRPr="00B81C1F">
              <w:rPr>
                <w:rFonts w:ascii="Times New Roman" w:eastAsia="標楷體" w:hAnsi="Times New Roman" w:hint="eastAsia"/>
                <w:color w:val="000000"/>
                <w:kern w:val="0"/>
              </w:rPr>
              <w:t>秀、陳俊宏、周慧君</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BFB23</w:t>
            </w:r>
          </w:p>
        </w:tc>
        <w:tc>
          <w:tcPr>
            <w:tcW w:w="3053"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當法式餐廳遇見台灣，以帕莎蒂娜餐廳為例</w:t>
            </w:r>
          </w:p>
        </w:tc>
        <w:tc>
          <w:tcPr>
            <w:tcW w:w="1647"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馬浚恩、</w:t>
            </w:r>
            <w:proofErr w:type="gramStart"/>
            <w:r w:rsidRPr="00B81C1F">
              <w:rPr>
                <w:rFonts w:ascii="Times New Roman" w:eastAsia="標楷體" w:hAnsi="Calibri" w:cs="Times New Roman" w:hint="eastAsia"/>
              </w:rPr>
              <w:t>鍾</w:t>
            </w:r>
            <w:proofErr w:type="gramEnd"/>
            <w:r w:rsidRPr="00B81C1F">
              <w:rPr>
                <w:rFonts w:ascii="Times New Roman" w:eastAsia="標楷體" w:hAnsi="Calibri" w:cs="Times New Roman" w:hint="eastAsia"/>
              </w:rPr>
              <w:t>宛臻</w:t>
            </w:r>
            <w:r w:rsidRPr="00B81C1F">
              <w:rPr>
                <w:rFonts w:ascii="Times New Roman" w:eastAsia="標楷體" w:hAnsiTheme="minorEastAsia" w:hint="eastAsia"/>
              </w:rPr>
              <w:t>、</w:t>
            </w:r>
            <w:r w:rsidRPr="00B81C1F">
              <w:rPr>
                <w:rFonts w:ascii="Times New Roman" w:eastAsia="標楷體" w:hAnsi="Calibri" w:cs="Times New Roman" w:hint="eastAsia"/>
              </w:rPr>
              <w:t>林佳誼</w:t>
            </w:r>
            <w:r w:rsidRPr="00B81C1F">
              <w:rPr>
                <w:rFonts w:ascii="Times New Roman" w:eastAsia="標楷體" w:hAnsiTheme="minorEastAsia" w:hint="eastAsia"/>
              </w:rPr>
              <w:t>、</w:t>
            </w:r>
            <w:r w:rsidRPr="00B81C1F">
              <w:rPr>
                <w:rFonts w:ascii="Times New Roman" w:eastAsia="標楷體" w:hAnsi="Calibri" w:cs="Times New Roman" w:hint="eastAsia"/>
              </w:rPr>
              <w:t>謝宗翰</w:t>
            </w:r>
            <w:r w:rsidRPr="00B81C1F">
              <w:rPr>
                <w:rFonts w:ascii="Times New Roman" w:eastAsia="標楷體" w:hAnsiTheme="minorEastAsia" w:hint="eastAsia"/>
              </w:rPr>
              <w:t>、</w:t>
            </w:r>
            <w:r w:rsidRPr="00B81C1F">
              <w:rPr>
                <w:rFonts w:ascii="Times New Roman" w:eastAsia="標楷體" w:hAnsi="Calibri" w:cs="Times New Roman" w:hint="eastAsia"/>
              </w:rPr>
              <w:t>郭心</w:t>
            </w:r>
            <w:proofErr w:type="gramStart"/>
            <w:r w:rsidRPr="00B81C1F">
              <w:rPr>
                <w:rFonts w:ascii="Times New Roman" w:eastAsia="標楷體" w:hAnsi="Calibri" w:cs="Times New Roman" w:hint="eastAsia"/>
              </w:rPr>
              <w:t>甯</w:t>
            </w:r>
            <w:proofErr w:type="gramEnd"/>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BFB24</w:t>
            </w:r>
          </w:p>
        </w:tc>
        <w:tc>
          <w:tcPr>
            <w:tcW w:w="3053"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銀髮族對健康菜單設計與購買意願影響之探討</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以中壢地區為例</w:t>
            </w:r>
          </w:p>
        </w:tc>
        <w:tc>
          <w:tcPr>
            <w:tcW w:w="1647"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李正雲、</w:t>
            </w:r>
            <w:proofErr w:type="gramStart"/>
            <w:r w:rsidRPr="00B81C1F">
              <w:rPr>
                <w:rFonts w:ascii="Times New Roman" w:eastAsia="標楷體" w:hAnsi="標楷體" w:cs="Times New Roman" w:hint="eastAsia"/>
              </w:rPr>
              <w:t>林似津</w:t>
            </w:r>
            <w:proofErr w:type="gramEnd"/>
            <w:r w:rsidRPr="00B81C1F">
              <w:rPr>
                <w:rFonts w:ascii="Times New Roman" w:eastAsia="標楷體" w:hAnsi="標楷體" w:hint="eastAsia"/>
              </w:rPr>
              <w:t>、</w:t>
            </w:r>
            <w:r w:rsidRPr="00B81C1F">
              <w:rPr>
                <w:rFonts w:ascii="Times New Roman" w:eastAsia="標楷體" w:hAnsi="標楷體" w:cs="Times New Roman" w:hint="eastAsia"/>
              </w:rPr>
              <w:t>彭楷捷</w:t>
            </w:r>
            <w:r w:rsidRPr="00B81C1F">
              <w:rPr>
                <w:rFonts w:ascii="Times New Roman" w:eastAsia="標楷體" w:hAnsi="標楷體" w:hint="eastAsia"/>
              </w:rPr>
              <w:t>、</w:t>
            </w:r>
            <w:r w:rsidRPr="00B81C1F">
              <w:rPr>
                <w:rFonts w:ascii="Times New Roman" w:eastAsia="標楷體" w:hAnsi="標楷體" w:cs="Times New Roman" w:hint="eastAsia"/>
              </w:rPr>
              <w:t>謝佳雯</w:t>
            </w:r>
            <w:r w:rsidRPr="00B81C1F">
              <w:rPr>
                <w:rFonts w:ascii="Times New Roman" w:eastAsia="標楷體" w:hAnsi="標楷體" w:hint="eastAsia"/>
              </w:rPr>
              <w:t>、</w:t>
            </w:r>
            <w:proofErr w:type="gramStart"/>
            <w:r w:rsidRPr="00B81C1F">
              <w:rPr>
                <w:rFonts w:ascii="Times New Roman" w:eastAsia="標楷體" w:hAnsi="標楷體" w:cs="Times New Roman" w:hint="eastAsia"/>
              </w:rPr>
              <w:t>戴傳晉</w:t>
            </w:r>
            <w:proofErr w:type="gramEnd"/>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color w:val="000000"/>
              </w:rPr>
              <w:t>BFB26</w:t>
            </w:r>
          </w:p>
        </w:tc>
        <w:tc>
          <w:tcPr>
            <w:tcW w:w="3053"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adjustRightInd w:val="0"/>
              <w:rPr>
                <w:rFonts w:ascii="Times New Roman" w:eastAsia="標楷體" w:hAnsi="Times New Roman" w:cs="新細明體"/>
                <w:color w:val="000000"/>
                <w:szCs w:val="24"/>
              </w:rPr>
            </w:pPr>
            <w:r w:rsidRPr="00B81C1F">
              <w:rPr>
                <w:rFonts w:ascii="Times New Roman" w:eastAsia="標楷體" w:hAnsi="標楷體" w:hint="eastAsia"/>
                <w:color w:val="000000"/>
              </w:rPr>
              <w:t>天然酵母種對</w:t>
            </w:r>
            <w:proofErr w:type="gramStart"/>
            <w:r w:rsidRPr="00B81C1F">
              <w:rPr>
                <w:rFonts w:ascii="Times New Roman" w:eastAsia="標楷體" w:hAnsi="標楷體" w:hint="eastAsia"/>
                <w:color w:val="000000"/>
              </w:rPr>
              <w:t>麵糰</w:t>
            </w:r>
            <w:proofErr w:type="gramEnd"/>
            <w:r w:rsidRPr="00B81C1F">
              <w:rPr>
                <w:rFonts w:ascii="Times New Roman" w:eastAsia="標楷體" w:hAnsi="標楷體" w:hint="eastAsia"/>
                <w:color w:val="000000"/>
              </w:rPr>
              <w:t>發酵影響之研究</w:t>
            </w:r>
            <w:proofErr w:type="gramStart"/>
            <w:r w:rsidRPr="00B81C1F">
              <w:rPr>
                <w:rFonts w:ascii="Times New Roman" w:eastAsia="標楷體" w:hAnsi="Times New Roman" w:hint="eastAsia"/>
                <w:color w:val="000000"/>
              </w:rPr>
              <w:t>–</w:t>
            </w:r>
            <w:proofErr w:type="gramEnd"/>
            <w:r w:rsidRPr="00B81C1F">
              <w:rPr>
                <w:rFonts w:ascii="Times New Roman" w:eastAsia="標楷體" w:hAnsi="標楷體" w:hint="eastAsia"/>
                <w:color w:val="000000"/>
              </w:rPr>
              <w:t>以法國麵包為例</w:t>
            </w:r>
          </w:p>
        </w:tc>
        <w:tc>
          <w:tcPr>
            <w:tcW w:w="1647"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adjustRightInd w:val="0"/>
              <w:rPr>
                <w:rFonts w:ascii="Times New Roman" w:eastAsia="標楷體" w:hAnsi="Times New Roman" w:cs="新細明體"/>
                <w:color w:val="000000"/>
                <w:szCs w:val="24"/>
              </w:rPr>
            </w:pPr>
            <w:r w:rsidRPr="00B81C1F">
              <w:rPr>
                <w:rFonts w:ascii="Times New Roman" w:eastAsia="標楷體" w:hAnsi="標楷體" w:hint="eastAsia"/>
                <w:color w:val="000000"/>
              </w:rPr>
              <w:t>高玉芬</w:t>
            </w:r>
            <w:r w:rsidRPr="00B81C1F">
              <w:rPr>
                <w:rFonts w:ascii="Times New Roman" w:eastAsia="標楷體" w:hAnsi="標楷體" w:cs="Times New Roman" w:hint="eastAsia"/>
              </w:rPr>
              <w:t>、</w:t>
            </w:r>
            <w:r w:rsidRPr="00B81C1F">
              <w:rPr>
                <w:rFonts w:ascii="Times New Roman" w:eastAsia="標楷體" w:hAnsi="Calibri" w:cs="Times New Roman" w:hint="eastAsia"/>
              </w:rPr>
              <w:t>洪宗德</w:t>
            </w:r>
          </w:p>
        </w:tc>
      </w:tr>
      <w:tr w:rsidR="00FB047E"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FB047E" w:rsidRPr="00B81C1F" w:rsidRDefault="00FB047E" w:rsidP="000B25F0">
            <w:pPr>
              <w:adjustRightInd w:val="0"/>
              <w:jc w:val="center"/>
              <w:rPr>
                <w:rFonts w:ascii="Times New Roman" w:eastAsia="標楷體" w:hAnsi="Times New Roman" w:cs="Times New Roman"/>
                <w:color w:val="000000"/>
                <w:szCs w:val="24"/>
              </w:rPr>
            </w:pPr>
            <w:bookmarkStart w:id="0" w:name="_GoBack" w:colFirst="0" w:colLast="2"/>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FB32</w:t>
            </w:r>
          </w:p>
        </w:tc>
        <w:tc>
          <w:tcPr>
            <w:tcW w:w="3053" w:type="pct"/>
            <w:tcBorders>
              <w:top w:val="nil"/>
              <w:left w:val="nil"/>
              <w:bottom w:val="single" w:sz="4" w:space="0" w:color="auto"/>
              <w:right w:val="single" w:sz="4" w:space="0" w:color="auto"/>
            </w:tcBorders>
            <w:shd w:val="clear" w:color="auto" w:fill="auto"/>
            <w:vAlign w:val="center"/>
          </w:tcPr>
          <w:p w:rsidR="00FB047E" w:rsidRPr="00B81C1F" w:rsidRDefault="00FB047E" w:rsidP="000B25F0">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員工特質、工作</w:t>
            </w:r>
            <w:proofErr w:type="gramStart"/>
            <w:r w:rsidRPr="00B81C1F">
              <w:rPr>
                <w:rFonts w:ascii="Times New Roman" w:eastAsia="標楷體" w:hAnsi="標楷體" w:cs="新細明體" w:hint="eastAsia"/>
                <w:color w:val="000000"/>
                <w:kern w:val="0"/>
                <w:szCs w:val="24"/>
              </w:rPr>
              <w:t>滿意、</w:t>
            </w:r>
            <w:proofErr w:type="gramEnd"/>
            <w:r w:rsidRPr="00B81C1F">
              <w:rPr>
                <w:rFonts w:ascii="Times New Roman" w:eastAsia="標楷體" w:hAnsi="標楷體" w:cs="新細明體" w:hint="eastAsia"/>
                <w:color w:val="000000"/>
                <w:kern w:val="0"/>
                <w:szCs w:val="24"/>
              </w:rPr>
              <w:t>組織承諾對工作績效之影響以餐旅業之實習生為例</w:t>
            </w:r>
          </w:p>
        </w:tc>
        <w:tc>
          <w:tcPr>
            <w:tcW w:w="1647" w:type="pct"/>
            <w:tcBorders>
              <w:top w:val="nil"/>
              <w:left w:val="nil"/>
              <w:bottom w:val="single" w:sz="4" w:space="0" w:color="auto"/>
              <w:right w:val="single" w:sz="4" w:space="0" w:color="auto"/>
            </w:tcBorders>
            <w:shd w:val="clear" w:color="auto" w:fill="auto"/>
            <w:noWrap/>
            <w:vAlign w:val="center"/>
          </w:tcPr>
          <w:p w:rsidR="00FB047E" w:rsidRPr="00B81C1F" w:rsidRDefault="00FB047E" w:rsidP="000B25F0">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謝希瑩</w:t>
            </w:r>
            <w:r w:rsidRPr="00B81C1F">
              <w:rPr>
                <w:rFonts w:ascii="Times New Roman" w:eastAsia="標楷體" w:hAnsi="標楷體"/>
              </w:rPr>
              <w:t>、</w:t>
            </w:r>
            <w:r w:rsidRPr="00B81C1F">
              <w:rPr>
                <w:rFonts w:ascii="Times New Roman" w:eastAsia="標楷體" w:hAnsi="標楷體" w:cs="Times New Roman" w:hint="eastAsia"/>
              </w:rPr>
              <w:t>阮玉</w:t>
            </w:r>
            <w:proofErr w:type="gramStart"/>
            <w:r w:rsidRPr="00B81C1F">
              <w:rPr>
                <w:rFonts w:ascii="Times New Roman" w:eastAsia="標楷體" w:hAnsi="標楷體" w:cs="Times New Roman" w:hint="eastAsia"/>
              </w:rPr>
              <w:t>甄</w:t>
            </w:r>
            <w:proofErr w:type="gramEnd"/>
            <w:r w:rsidRPr="00B81C1F">
              <w:rPr>
                <w:rFonts w:ascii="Times New Roman" w:eastAsia="標楷體" w:hAnsi="標楷體"/>
              </w:rPr>
              <w:t>、</w:t>
            </w:r>
            <w:r w:rsidRPr="00B81C1F">
              <w:rPr>
                <w:rFonts w:ascii="Times New Roman" w:eastAsia="標楷體" w:hAnsi="標楷體" w:cs="Times New Roman" w:hint="eastAsia"/>
              </w:rPr>
              <w:t>洪靖</w:t>
            </w:r>
            <w:proofErr w:type="gramStart"/>
            <w:r w:rsidRPr="00B81C1F">
              <w:rPr>
                <w:rFonts w:ascii="Times New Roman" w:eastAsia="標楷體" w:hAnsi="標楷體" w:cs="Times New Roman" w:hint="eastAsia"/>
              </w:rPr>
              <w:t>絜</w:t>
            </w:r>
            <w:proofErr w:type="gramEnd"/>
            <w:r w:rsidRPr="00B81C1F">
              <w:rPr>
                <w:rFonts w:ascii="Times New Roman" w:eastAsia="標楷體" w:hAnsi="標楷體"/>
              </w:rPr>
              <w:t>、</w:t>
            </w:r>
            <w:r w:rsidRPr="00B81C1F">
              <w:rPr>
                <w:rFonts w:ascii="Times New Roman" w:eastAsia="標楷體" w:hAnsi="Times New Roman" w:cs="Times New Roman" w:hint="eastAsia"/>
                <w:vertAlign w:val="superscript"/>
              </w:rPr>
              <w:t xml:space="preserve"> </w:t>
            </w:r>
            <w:r w:rsidRPr="00B81C1F">
              <w:rPr>
                <w:rFonts w:ascii="Times New Roman" w:eastAsia="標楷體" w:hAnsi="標楷體" w:cs="Times New Roman" w:hint="eastAsia"/>
              </w:rPr>
              <w:t>林富緯</w:t>
            </w:r>
          </w:p>
        </w:tc>
      </w:tr>
      <w:bookmarkEnd w:id="0"/>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FB35</w:t>
            </w:r>
          </w:p>
        </w:tc>
        <w:tc>
          <w:tcPr>
            <w:tcW w:w="3053"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從在地及當令食</w:t>
            </w:r>
            <w:proofErr w:type="gramStart"/>
            <w:r w:rsidRPr="00B81C1F">
              <w:rPr>
                <w:rFonts w:ascii="Times New Roman" w:eastAsia="標楷體" w:hAnsi="標楷體" w:cs="新細明體" w:hint="eastAsia"/>
                <w:color w:val="000000"/>
                <w:kern w:val="0"/>
                <w:szCs w:val="24"/>
              </w:rPr>
              <w:t>材巧創</w:t>
            </w:r>
            <w:proofErr w:type="gramEnd"/>
            <w:r w:rsidRPr="00B81C1F">
              <w:rPr>
                <w:rFonts w:ascii="Times New Roman" w:eastAsia="標楷體" w:hAnsi="標楷體" w:cs="新細明體" w:hint="eastAsia"/>
                <w:color w:val="000000"/>
                <w:kern w:val="0"/>
                <w:szCs w:val="24"/>
              </w:rPr>
              <w:t>客家美食料理</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以味全埔心牧場客家餐廳為例</w:t>
            </w:r>
          </w:p>
        </w:tc>
        <w:tc>
          <w:tcPr>
            <w:tcW w:w="1647"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adjustRightInd w:val="0"/>
              <w:rPr>
                <w:rFonts w:ascii="Times New Roman" w:eastAsia="標楷體" w:hAnsi="Times New Roman"/>
                <w:color w:val="000000"/>
                <w:kern w:val="0"/>
              </w:rPr>
            </w:pPr>
            <w:r w:rsidRPr="00B81C1F">
              <w:rPr>
                <w:rFonts w:ascii="Times New Roman" w:eastAsia="標楷體" w:hAnsi="標楷體" w:cs="新細明體" w:hint="eastAsia"/>
                <w:color w:val="000000"/>
                <w:kern w:val="0"/>
                <w:szCs w:val="24"/>
              </w:rPr>
              <w:t>廖成文、</w:t>
            </w:r>
            <w:r w:rsidRPr="00B81C1F">
              <w:rPr>
                <w:rFonts w:ascii="Times New Roman" w:eastAsia="標楷體" w:hAnsi="Calibri" w:cs="Times New Roman" w:hint="eastAsia"/>
              </w:rPr>
              <w:t>吳錫惠</w:t>
            </w:r>
            <w:r w:rsidRPr="00B81C1F">
              <w:rPr>
                <w:rFonts w:ascii="Times New Roman" w:eastAsia="標楷體" w:hint="eastAsia"/>
              </w:rPr>
              <w:t>、</w:t>
            </w:r>
            <w:r w:rsidRPr="00B81C1F">
              <w:rPr>
                <w:rFonts w:ascii="Times New Roman" w:eastAsia="標楷體" w:hAnsi="Times New Roman" w:cs="Times New Roman" w:hint="eastAsia"/>
                <w:color w:val="000000"/>
                <w:kern w:val="0"/>
              </w:rPr>
              <w:t>程建霖</w:t>
            </w:r>
          </w:p>
        </w:tc>
      </w:tr>
      <w:tr w:rsidR="00753C7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53C72" w:rsidRPr="002B381F" w:rsidRDefault="00753C72" w:rsidP="009823CD">
            <w:pPr>
              <w:widowControl/>
              <w:snapToGrid w:val="0"/>
              <w:rPr>
                <w:rFonts w:ascii="Times New Roman" w:eastAsia="標楷體" w:hAnsi="標楷體"/>
                <w:b/>
              </w:rPr>
            </w:pPr>
            <w:r w:rsidRPr="002B381F">
              <w:rPr>
                <w:rFonts w:ascii="Times New Roman" w:eastAsia="標楷體" w:hAnsi="標楷體" w:hint="eastAsia"/>
                <w:b/>
              </w:rPr>
              <w:lastRenderedPageBreak/>
              <w:t>旅館管理</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CHM01</w:t>
            </w:r>
          </w:p>
        </w:tc>
        <w:tc>
          <w:tcPr>
            <w:tcW w:w="3053"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旅館業超額訂房策略之研究</w:t>
            </w:r>
          </w:p>
        </w:tc>
        <w:tc>
          <w:tcPr>
            <w:tcW w:w="1647" w:type="pct"/>
            <w:tcBorders>
              <w:top w:val="nil"/>
              <w:left w:val="nil"/>
              <w:bottom w:val="single" w:sz="4" w:space="0" w:color="auto"/>
              <w:right w:val="single" w:sz="4" w:space="0" w:color="auto"/>
            </w:tcBorders>
            <w:shd w:val="clear" w:color="auto" w:fill="auto"/>
            <w:noWrap/>
            <w:vAlign w:val="center"/>
          </w:tcPr>
          <w:p w:rsidR="00753C72" w:rsidRPr="00E75655" w:rsidRDefault="00753C72" w:rsidP="002B381F">
            <w:pPr>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吳復強、</w:t>
            </w:r>
            <w:r w:rsidRPr="00E75655">
              <w:rPr>
                <w:rFonts w:ascii="Calibri" w:eastAsia="標楷體" w:hAnsi="Calibri" w:cs="Times New Roman" w:hint="eastAsia"/>
              </w:rPr>
              <w:t>賴惟伶</w:t>
            </w:r>
            <w:r w:rsidRPr="00E75655">
              <w:rPr>
                <w:rFonts w:eastAsia="標楷體" w:hint="eastAsia"/>
              </w:rPr>
              <w:t>、</w:t>
            </w:r>
            <w:proofErr w:type="gramStart"/>
            <w:r w:rsidRPr="00E75655">
              <w:rPr>
                <w:rFonts w:ascii="Calibri" w:eastAsia="標楷體" w:hAnsi="Calibri" w:cs="Times New Roman" w:hint="eastAsia"/>
              </w:rPr>
              <w:t>邱于婷</w:t>
            </w:r>
            <w:proofErr w:type="gramEnd"/>
            <w:r w:rsidRPr="00E75655">
              <w:rPr>
                <w:rFonts w:eastAsia="標楷體" w:hint="eastAsia"/>
              </w:rPr>
              <w:t>、</w:t>
            </w:r>
            <w:r w:rsidRPr="00E75655">
              <w:rPr>
                <w:rFonts w:ascii="Calibri" w:eastAsia="標楷體" w:hAnsi="Calibri" w:cs="Times New Roman" w:hint="eastAsia"/>
              </w:rPr>
              <w:t>劉育恆</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CHM02</w:t>
            </w:r>
          </w:p>
        </w:tc>
        <w:tc>
          <w:tcPr>
            <w:tcW w:w="3053"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應用</w:t>
            </w:r>
            <w:r w:rsidRPr="00E75655">
              <w:rPr>
                <w:rFonts w:ascii="Times New Roman" w:eastAsia="標楷體" w:hAnsi="Times New Roman" w:cs="Times New Roman"/>
                <w:color w:val="000000"/>
                <w:kern w:val="0"/>
                <w:szCs w:val="24"/>
              </w:rPr>
              <w:t>FLASH</w:t>
            </w:r>
            <w:r w:rsidRPr="00E75655">
              <w:rPr>
                <w:rFonts w:ascii="標楷體" w:eastAsia="標楷體" w:hAnsi="標楷體" w:cs="新細明體" w:hint="eastAsia"/>
                <w:color w:val="000000"/>
                <w:kern w:val="0"/>
                <w:szCs w:val="24"/>
              </w:rPr>
              <w:t>與</w:t>
            </w:r>
            <w:r w:rsidRPr="00E75655">
              <w:rPr>
                <w:rFonts w:ascii="Times New Roman" w:eastAsia="標楷體" w:hAnsi="Times New Roman" w:cs="Times New Roman"/>
                <w:color w:val="000000"/>
                <w:kern w:val="0"/>
                <w:szCs w:val="24"/>
              </w:rPr>
              <w:t>INDESIGN</w:t>
            </w:r>
            <w:r w:rsidRPr="00E75655">
              <w:rPr>
                <w:rFonts w:ascii="標楷體" w:eastAsia="標楷體" w:hAnsi="標楷體" w:cs="新細明體" w:hint="eastAsia"/>
                <w:color w:val="000000"/>
                <w:kern w:val="0"/>
                <w:szCs w:val="24"/>
              </w:rPr>
              <w:t>製作旅館前</w:t>
            </w:r>
            <w:proofErr w:type="gramStart"/>
            <w:r w:rsidRPr="00E75655">
              <w:rPr>
                <w:rFonts w:ascii="標楷體" w:eastAsia="標楷體" w:hAnsi="標楷體" w:cs="新細明體" w:hint="eastAsia"/>
                <w:color w:val="000000"/>
                <w:kern w:val="0"/>
                <w:szCs w:val="24"/>
              </w:rPr>
              <w:t>檯</w:t>
            </w:r>
            <w:proofErr w:type="gramEnd"/>
            <w:r w:rsidRPr="00E75655">
              <w:rPr>
                <w:rFonts w:ascii="標楷體" w:eastAsia="標楷體" w:hAnsi="標楷體" w:cs="新細明體" w:hint="eastAsia"/>
                <w:color w:val="000000"/>
                <w:kern w:val="0"/>
                <w:szCs w:val="24"/>
              </w:rPr>
              <w:t>作業之互動式學習教材</w:t>
            </w:r>
          </w:p>
        </w:tc>
        <w:tc>
          <w:tcPr>
            <w:tcW w:w="1647"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王惠梅</w:t>
            </w:r>
            <w:r w:rsidRPr="00E75655">
              <w:rPr>
                <w:rFonts w:ascii="標楷體" w:eastAsia="標楷體" w:hAnsi="標楷體" w:cs="Times New Roman" w:hint="eastAsia"/>
              </w:rPr>
              <w:t>、余盈瑩、李俞芳、張家綺、游政謙</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CHM03</w:t>
            </w:r>
          </w:p>
        </w:tc>
        <w:tc>
          <w:tcPr>
            <w:tcW w:w="3053"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探討台灣汽車旅館櫃檯人員招、訓、用、留之策略</w:t>
            </w:r>
          </w:p>
        </w:tc>
        <w:tc>
          <w:tcPr>
            <w:tcW w:w="1647"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Times New Roman"/>
                <w:spacing w:val="-20"/>
              </w:rPr>
              <w:t>吳武忠</w:t>
            </w:r>
            <w:r w:rsidRPr="00E75655">
              <w:rPr>
                <w:rFonts w:ascii="標楷體" w:eastAsia="標楷體" w:hAnsi="標楷體" w:cs="Times New Roman" w:hint="eastAsia"/>
              </w:rPr>
              <w:t>、林映彤</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CHM04</w:t>
            </w:r>
          </w:p>
        </w:tc>
        <w:tc>
          <w:tcPr>
            <w:tcW w:w="3053"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宜蘭地區民宿之經營策略</w:t>
            </w:r>
          </w:p>
        </w:tc>
        <w:tc>
          <w:tcPr>
            <w:tcW w:w="1647"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Times New Roman" w:hint="eastAsia"/>
                <w:bCs/>
                <w:snapToGrid w:val="0"/>
                <w:kern w:val="0"/>
                <w:szCs w:val="24"/>
              </w:rPr>
              <w:t>侯</w:t>
            </w:r>
            <w:proofErr w:type="gramStart"/>
            <w:r w:rsidRPr="00E75655">
              <w:rPr>
                <w:rFonts w:ascii="標楷體" w:eastAsia="標楷體" w:hAnsi="標楷體" w:cs="Times New Roman" w:hint="eastAsia"/>
                <w:bCs/>
                <w:snapToGrid w:val="0"/>
                <w:kern w:val="0"/>
                <w:szCs w:val="24"/>
              </w:rPr>
              <w:t>介</w:t>
            </w:r>
            <w:proofErr w:type="gramEnd"/>
            <w:r w:rsidRPr="00E75655">
              <w:rPr>
                <w:rFonts w:ascii="標楷體" w:eastAsia="標楷體" w:hAnsi="標楷體" w:cs="Times New Roman" w:hint="eastAsia"/>
                <w:bCs/>
                <w:snapToGrid w:val="0"/>
                <w:kern w:val="0"/>
                <w:szCs w:val="24"/>
              </w:rPr>
              <w:t>澤</w:t>
            </w:r>
            <w:r w:rsidRPr="00E75655">
              <w:rPr>
                <w:rFonts w:ascii="標楷體" w:eastAsia="標楷體" w:hAnsi="標楷體" w:cs="Times New Roman"/>
              </w:rPr>
              <w:t>、魏道駿、周秀蓉</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CHM05</w:t>
            </w:r>
          </w:p>
        </w:tc>
        <w:tc>
          <w:tcPr>
            <w:tcW w:w="3053"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國際觀光旅館工作鑲嵌、組織承諾與留任意願之相關研究</w:t>
            </w:r>
            <w:proofErr w:type="gramStart"/>
            <w:r w:rsidRPr="00E75655">
              <w:rPr>
                <w:rFonts w:ascii="標楷體" w:eastAsia="標楷體" w:hAnsi="標楷體" w:cs="新細明體" w:hint="eastAsia"/>
                <w:color w:val="000000"/>
                <w:kern w:val="0"/>
                <w:szCs w:val="24"/>
              </w:rPr>
              <w:t>—</w:t>
            </w:r>
            <w:proofErr w:type="gramEnd"/>
            <w:r w:rsidRPr="00E75655">
              <w:rPr>
                <w:rFonts w:ascii="標楷體" w:eastAsia="標楷體" w:hAnsi="標楷體" w:cs="新細明體" w:hint="eastAsia"/>
                <w:color w:val="000000"/>
                <w:kern w:val="0"/>
                <w:szCs w:val="24"/>
              </w:rPr>
              <w:t>以組織氣候為干擾變項</w:t>
            </w:r>
          </w:p>
        </w:tc>
        <w:tc>
          <w:tcPr>
            <w:tcW w:w="1647"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陳楷婷</w:t>
            </w:r>
            <w:r w:rsidRPr="00E75655">
              <w:rPr>
                <w:rFonts w:ascii="標楷體" w:eastAsia="標楷體" w:hAnsi="標楷體" w:cs="Times New Roman" w:hint="eastAsia"/>
              </w:rPr>
              <w:t>、張曉平、陳翰紳、邱皓辰</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CHM06</w:t>
            </w:r>
          </w:p>
        </w:tc>
        <w:tc>
          <w:tcPr>
            <w:tcW w:w="3053"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綠色旅館認證制度之研究</w:t>
            </w:r>
          </w:p>
        </w:tc>
        <w:tc>
          <w:tcPr>
            <w:tcW w:w="1647"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Times New Roman" w:hint="eastAsia"/>
                <w:color w:val="000000"/>
                <w:kern w:val="0"/>
              </w:rPr>
              <w:t>張耀仁、</w:t>
            </w:r>
            <w:r w:rsidRPr="00E75655">
              <w:rPr>
                <w:rFonts w:ascii="標楷體" w:eastAsia="標楷體" w:hAnsi="標楷體" w:cs="Times New Roman" w:hint="eastAsia"/>
              </w:rPr>
              <w:t>林澤民</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CHM10</w:t>
            </w:r>
          </w:p>
        </w:tc>
        <w:tc>
          <w:tcPr>
            <w:tcW w:w="3053"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基因演算法於考慮市場需求的旅館客房型態數量分配設計最佳化之應用</w:t>
            </w:r>
          </w:p>
        </w:tc>
        <w:tc>
          <w:tcPr>
            <w:tcW w:w="1647"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林正中</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CHM11</w:t>
            </w:r>
          </w:p>
        </w:tc>
        <w:tc>
          <w:tcPr>
            <w:tcW w:w="3053"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觀光</w:t>
            </w:r>
            <w:proofErr w:type="gramStart"/>
            <w:r w:rsidRPr="00E75655">
              <w:rPr>
                <w:rFonts w:ascii="標楷體" w:eastAsia="標楷體" w:hAnsi="標楷體" w:cs="新細明體" w:hint="eastAsia"/>
                <w:color w:val="000000"/>
                <w:kern w:val="0"/>
                <w:szCs w:val="24"/>
              </w:rPr>
              <w:t>旅館整房服務</w:t>
            </w:r>
            <w:proofErr w:type="gramEnd"/>
            <w:r w:rsidRPr="00E75655">
              <w:rPr>
                <w:rFonts w:ascii="標楷體" w:eastAsia="標楷體" w:hAnsi="標楷體" w:cs="新細明體" w:hint="eastAsia"/>
                <w:color w:val="000000"/>
                <w:kern w:val="0"/>
                <w:szCs w:val="24"/>
              </w:rPr>
              <w:t>失誤及補救-以北部五星級飯店為例</w:t>
            </w:r>
          </w:p>
        </w:tc>
        <w:tc>
          <w:tcPr>
            <w:tcW w:w="1647"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張婷婷、</w:t>
            </w:r>
            <w:r w:rsidRPr="00E75655">
              <w:rPr>
                <w:rFonts w:ascii="標楷體" w:eastAsia="標楷體" w:hAnsi="標楷體" w:cs="Times New Roman" w:hint="eastAsia"/>
              </w:rPr>
              <w:t>黃家麒、黃信</w:t>
            </w:r>
            <w:proofErr w:type="gramStart"/>
            <w:r w:rsidRPr="00E75655">
              <w:rPr>
                <w:rFonts w:ascii="標楷體" w:eastAsia="標楷體" w:hAnsi="標楷體" w:cs="Times New Roman" w:hint="eastAsia"/>
              </w:rPr>
              <w:t>錡</w:t>
            </w:r>
            <w:proofErr w:type="gramEnd"/>
            <w:r w:rsidRPr="00E75655">
              <w:rPr>
                <w:rFonts w:ascii="標楷體" w:eastAsia="標楷體" w:hAnsi="標楷體" w:cs="Times New Roman" w:hint="eastAsia"/>
              </w:rPr>
              <w:t>、陳仕佳</w:t>
            </w:r>
          </w:p>
        </w:tc>
      </w:tr>
      <w:tr w:rsidR="00753C7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53C72" w:rsidRPr="002B381F" w:rsidRDefault="00753C72" w:rsidP="009823CD">
            <w:pPr>
              <w:widowControl/>
              <w:snapToGrid w:val="0"/>
              <w:rPr>
                <w:rFonts w:ascii="Times New Roman" w:eastAsia="標楷體" w:hAnsi="標楷體"/>
                <w:b/>
              </w:rPr>
            </w:pPr>
            <w:r w:rsidRPr="002B381F">
              <w:rPr>
                <w:rFonts w:ascii="Times New Roman" w:eastAsia="標楷體" w:hAnsi="Times New Roman" w:cs="Times New Roman" w:hint="eastAsia"/>
                <w:b/>
                <w:color w:val="000000"/>
                <w:kern w:val="0"/>
                <w:szCs w:val="24"/>
              </w:rPr>
              <w:t>運輸管理</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DTR01</w:t>
            </w:r>
          </w:p>
        </w:tc>
        <w:tc>
          <w:tcPr>
            <w:tcW w:w="3053"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綠色運輸於桃園航空城交通規劃之應用</w:t>
            </w:r>
          </w:p>
        </w:tc>
        <w:tc>
          <w:tcPr>
            <w:tcW w:w="1647"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蔡仁卓</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DTR05</w:t>
            </w:r>
          </w:p>
        </w:tc>
        <w:tc>
          <w:tcPr>
            <w:tcW w:w="3053"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以存活理論分析空服人員知覺工作生活品質對其從業時間長度之影響</w:t>
            </w:r>
          </w:p>
        </w:tc>
        <w:tc>
          <w:tcPr>
            <w:tcW w:w="1647"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吳舜丞</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DTR06</w:t>
            </w:r>
          </w:p>
        </w:tc>
        <w:tc>
          <w:tcPr>
            <w:tcW w:w="3053"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機場第一線運</w:t>
            </w:r>
            <w:proofErr w:type="gramStart"/>
            <w:r w:rsidRPr="00423574">
              <w:rPr>
                <w:rFonts w:ascii="Times New Roman" w:eastAsia="標楷體" w:hAnsi="標楷體" w:cs="新細明體" w:hint="eastAsia"/>
                <w:color w:val="000000"/>
                <w:kern w:val="0"/>
                <w:szCs w:val="24"/>
              </w:rPr>
              <w:t>務</w:t>
            </w:r>
            <w:proofErr w:type="gramEnd"/>
            <w:r w:rsidRPr="00423574">
              <w:rPr>
                <w:rFonts w:ascii="Times New Roman" w:eastAsia="標楷體" w:hAnsi="標楷體" w:cs="新細明體" w:hint="eastAsia"/>
                <w:color w:val="000000"/>
                <w:kern w:val="0"/>
                <w:szCs w:val="24"/>
              </w:rPr>
              <w:t>員美學勞務量表之設計與發展</w:t>
            </w:r>
          </w:p>
        </w:tc>
        <w:tc>
          <w:tcPr>
            <w:tcW w:w="1647"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hint="eastAsia"/>
                <w:szCs w:val="24"/>
              </w:rPr>
              <w:t>楊政樺、盧衍良、</w:t>
            </w:r>
            <w:proofErr w:type="gramStart"/>
            <w:r w:rsidRPr="00423574">
              <w:rPr>
                <w:rFonts w:ascii="Times New Roman" w:eastAsia="標楷體" w:hAnsi="標楷體" w:hint="eastAsia"/>
                <w:szCs w:val="24"/>
              </w:rPr>
              <w:t>李侃穎</w:t>
            </w:r>
            <w:proofErr w:type="gramEnd"/>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DTR08</w:t>
            </w:r>
          </w:p>
        </w:tc>
        <w:tc>
          <w:tcPr>
            <w:tcW w:w="3053"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台鐵郵輪式觀光列車服務品質、旅客滿意度與再乘意願之研究</w:t>
            </w:r>
          </w:p>
        </w:tc>
        <w:tc>
          <w:tcPr>
            <w:tcW w:w="1647"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Times New Roman" w:cs="Times New Roman"/>
                <w:szCs w:val="24"/>
              </w:rPr>
              <w:t>王</w:t>
            </w:r>
            <w:proofErr w:type="gramStart"/>
            <w:r w:rsidRPr="00423574">
              <w:rPr>
                <w:rFonts w:ascii="Times New Roman" w:eastAsia="標楷體" w:hAnsi="Times New Roman" w:cs="Times New Roman"/>
                <w:szCs w:val="24"/>
              </w:rPr>
              <w:t>薏婷</w:t>
            </w:r>
            <w:proofErr w:type="gramEnd"/>
            <w:r w:rsidRPr="00423574">
              <w:rPr>
                <w:rFonts w:ascii="Times New Roman" w:eastAsia="標楷體" w:hAnsi="Times New Roman" w:cs="Times New Roman"/>
                <w:szCs w:val="24"/>
              </w:rPr>
              <w:t>、陳淑娟、郭仕堯</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DTR10</w:t>
            </w:r>
          </w:p>
        </w:tc>
        <w:tc>
          <w:tcPr>
            <w:tcW w:w="3053"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航空公司加入航空聯盟前後績效之</w:t>
            </w:r>
            <w:proofErr w:type="gramStart"/>
            <w:r w:rsidRPr="00423574">
              <w:rPr>
                <w:rFonts w:ascii="Times New Roman" w:eastAsia="標楷體" w:hAnsi="標楷體" w:cs="新細明體" w:hint="eastAsia"/>
                <w:color w:val="000000"/>
                <w:kern w:val="0"/>
                <w:szCs w:val="24"/>
              </w:rPr>
              <w:t>分析－以中華航空</w:t>
            </w:r>
            <w:proofErr w:type="gramEnd"/>
            <w:r w:rsidRPr="00423574">
              <w:rPr>
                <w:rFonts w:ascii="Times New Roman" w:eastAsia="標楷體" w:hAnsi="標楷體" w:cs="新細明體" w:hint="eastAsia"/>
                <w:color w:val="000000"/>
                <w:kern w:val="0"/>
                <w:szCs w:val="24"/>
              </w:rPr>
              <w:t>為例</w:t>
            </w:r>
          </w:p>
        </w:tc>
        <w:tc>
          <w:tcPr>
            <w:tcW w:w="1647"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黃慧玲、</w:t>
            </w:r>
            <w:proofErr w:type="gramStart"/>
            <w:r w:rsidRPr="00423574">
              <w:rPr>
                <w:rFonts w:ascii="Times New Roman" w:eastAsia="標楷體" w:hAnsi="Times New Roman" w:cs="Times New Roman"/>
                <w:szCs w:val="24"/>
              </w:rPr>
              <w:t>姜</w:t>
            </w:r>
            <w:proofErr w:type="gramEnd"/>
            <w:r w:rsidRPr="00423574">
              <w:rPr>
                <w:rFonts w:ascii="Times New Roman" w:eastAsia="標楷體" w:hAnsi="Times New Roman" w:cs="Times New Roman"/>
                <w:szCs w:val="24"/>
              </w:rPr>
              <w:t>佳</w:t>
            </w:r>
            <w:proofErr w:type="gramStart"/>
            <w:r w:rsidRPr="00423574">
              <w:rPr>
                <w:rFonts w:ascii="Times New Roman" w:eastAsia="標楷體" w:hAnsi="Times New Roman" w:cs="Times New Roman"/>
                <w:szCs w:val="24"/>
              </w:rPr>
              <w:t>瑗</w:t>
            </w:r>
            <w:proofErr w:type="gramEnd"/>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DTR15</w:t>
            </w:r>
          </w:p>
        </w:tc>
        <w:tc>
          <w:tcPr>
            <w:tcW w:w="3053"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探討旅客與航空公司關係對品牌行銷策略之影響</w:t>
            </w:r>
          </w:p>
        </w:tc>
        <w:tc>
          <w:tcPr>
            <w:tcW w:w="1647"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呂明頴</w:t>
            </w:r>
            <w:r w:rsidRPr="00423574">
              <w:rPr>
                <w:rFonts w:ascii="Times New Roman" w:eastAsia="標楷體" w:hAnsi="標楷體" w:hint="eastAsia"/>
                <w:szCs w:val="24"/>
              </w:rPr>
              <w:t>、任維廉</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DTR16</w:t>
            </w:r>
          </w:p>
        </w:tc>
        <w:tc>
          <w:tcPr>
            <w:tcW w:w="3053"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以體驗行銷觀點探討台南市公車搭乘意向之研究</w:t>
            </w:r>
          </w:p>
        </w:tc>
        <w:tc>
          <w:tcPr>
            <w:tcW w:w="1647"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陳</w:t>
            </w:r>
            <w:proofErr w:type="gramStart"/>
            <w:r w:rsidRPr="00423574">
              <w:rPr>
                <w:rFonts w:ascii="Times New Roman" w:eastAsia="標楷體" w:hAnsi="標楷體" w:cs="新細明體" w:hint="eastAsia"/>
                <w:color w:val="000000"/>
                <w:kern w:val="0"/>
                <w:szCs w:val="24"/>
              </w:rPr>
              <w:t>宥</w:t>
            </w:r>
            <w:proofErr w:type="gramEnd"/>
            <w:r w:rsidRPr="00423574">
              <w:rPr>
                <w:rFonts w:ascii="Times New Roman" w:eastAsia="標楷體" w:hAnsi="標楷體" w:cs="新細明體" w:hint="eastAsia"/>
                <w:color w:val="000000"/>
                <w:kern w:val="0"/>
                <w:szCs w:val="24"/>
              </w:rPr>
              <w:t>欽、</w:t>
            </w:r>
            <w:r w:rsidRPr="00423574">
              <w:rPr>
                <w:rFonts w:ascii="Times New Roman" w:eastAsia="標楷體" w:hAnsi="Times New Roman" w:cs="Times New Roman"/>
                <w:szCs w:val="24"/>
              </w:rPr>
              <w:t>魏健宏</w:t>
            </w:r>
            <w:r w:rsidRPr="00423574">
              <w:rPr>
                <w:rFonts w:ascii="Times New Roman" w:eastAsia="標楷體" w:hAnsi="標楷體" w:cs="新細明體" w:hint="eastAsia"/>
                <w:color w:val="000000"/>
                <w:kern w:val="0"/>
                <w:szCs w:val="24"/>
              </w:rPr>
              <w:t>、</w:t>
            </w:r>
            <w:proofErr w:type="gramStart"/>
            <w:r w:rsidRPr="00423574">
              <w:rPr>
                <w:rFonts w:ascii="Times New Roman" w:eastAsia="標楷體" w:hAnsi="Times New Roman" w:cs="Times New Roman"/>
                <w:szCs w:val="24"/>
              </w:rPr>
              <w:t>黃俊擇</w:t>
            </w:r>
            <w:proofErr w:type="gramEnd"/>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DTR19</w:t>
            </w:r>
          </w:p>
        </w:tc>
        <w:tc>
          <w:tcPr>
            <w:tcW w:w="3053"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以智慧恆溫箱為基礎之低溫物流服務營運分析</w:t>
            </w:r>
          </w:p>
        </w:tc>
        <w:tc>
          <w:tcPr>
            <w:tcW w:w="1647"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王亦璋</w:t>
            </w:r>
          </w:p>
        </w:tc>
      </w:tr>
      <w:tr w:rsidR="00753C7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53C72" w:rsidRPr="00753C72" w:rsidRDefault="00753C72" w:rsidP="009823CD">
            <w:pPr>
              <w:widowControl/>
              <w:snapToGrid w:val="0"/>
              <w:rPr>
                <w:rFonts w:ascii="Times New Roman" w:eastAsia="標楷體" w:hAnsi="標楷體"/>
                <w:b/>
              </w:rPr>
            </w:pPr>
            <w:r w:rsidRPr="00753C72">
              <w:rPr>
                <w:rFonts w:ascii="Times New Roman" w:eastAsia="標楷體" w:hAnsi="標楷體" w:hint="eastAsia"/>
                <w:b/>
              </w:rPr>
              <w:t>其他領域</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EOT06</w:t>
            </w:r>
          </w:p>
        </w:tc>
        <w:tc>
          <w:tcPr>
            <w:tcW w:w="3053" w:type="pct"/>
            <w:tcBorders>
              <w:top w:val="nil"/>
              <w:left w:val="nil"/>
              <w:bottom w:val="single" w:sz="4" w:space="0" w:color="auto"/>
              <w:right w:val="single" w:sz="4" w:space="0" w:color="auto"/>
            </w:tcBorders>
            <w:shd w:val="clear" w:color="auto" w:fill="auto"/>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有機小農經營關鍵成功因素探討</w:t>
            </w:r>
            <w:r w:rsidRPr="009823CD">
              <w:rPr>
                <w:rFonts w:ascii="Times New Roman" w:eastAsia="標楷體" w:hAnsi="Times New Roman" w:cs="新細明體" w:hint="eastAsia"/>
                <w:color w:val="000000"/>
                <w:kern w:val="0"/>
                <w:szCs w:val="24"/>
              </w:rPr>
              <w:t>-</w:t>
            </w:r>
            <w:r w:rsidRPr="009823CD">
              <w:rPr>
                <w:rFonts w:ascii="Times New Roman" w:eastAsia="標楷體" w:hAnsi="標楷體" w:cs="新細明體" w:hint="eastAsia"/>
                <w:color w:val="000000"/>
                <w:kern w:val="0"/>
                <w:szCs w:val="24"/>
              </w:rPr>
              <w:t>層級分析法（</w:t>
            </w:r>
            <w:r w:rsidRPr="009823CD">
              <w:rPr>
                <w:rFonts w:ascii="Times New Roman" w:eastAsia="標楷體" w:hAnsi="Times New Roman" w:cs="Times New Roman"/>
                <w:color w:val="000000"/>
                <w:kern w:val="0"/>
                <w:szCs w:val="24"/>
              </w:rPr>
              <w:t>AHP</w:t>
            </w:r>
            <w:r w:rsidRPr="009823CD">
              <w:rPr>
                <w:rFonts w:ascii="Times New Roman" w:eastAsia="標楷體" w:hAnsi="標楷體" w:cs="新細明體" w:hint="eastAsia"/>
                <w:color w:val="000000"/>
                <w:kern w:val="0"/>
                <w:szCs w:val="24"/>
              </w:rPr>
              <w:t>）</w:t>
            </w:r>
          </w:p>
        </w:tc>
        <w:tc>
          <w:tcPr>
            <w:tcW w:w="1647" w:type="pct"/>
            <w:tcBorders>
              <w:top w:val="nil"/>
              <w:left w:val="nil"/>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hint="eastAsia"/>
              </w:rPr>
              <w:t>段志和</w:t>
            </w:r>
            <w:r w:rsidRPr="009823CD">
              <w:rPr>
                <w:rFonts w:ascii="Times New Roman" w:eastAsia="標楷體" w:hAnsi="標楷體" w:cs="Arial"/>
                <w:bCs/>
                <w:spacing w:val="15"/>
              </w:rPr>
              <w:t>、</w:t>
            </w:r>
            <w:r w:rsidRPr="009823CD">
              <w:rPr>
                <w:rFonts w:ascii="Times New Roman" w:eastAsia="標楷體" w:hAnsi="標楷體"/>
                <w:color w:val="000000"/>
              </w:rPr>
              <w:t>文博均</w:t>
            </w:r>
          </w:p>
        </w:tc>
      </w:tr>
      <w:tr w:rsidR="00753C72" w:rsidRPr="00F84EA5" w:rsidTr="00FB047E">
        <w:trPr>
          <w:trHeight w:val="45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lastRenderedPageBreak/>
              <w:t>EOT12</w:t>
            </w:r>
          </w:p>
        </w:tc>
        <w:tc>
          <w:tcPr>
            <w:tcW w:w="3053" w:type="pct"/>
            <w:tcBorders>
              <w:top w:val="single" w:sz="4" w:space="0" w:color="auto"/>
              <w:left w:val="nil"/>
              <w:bottom w:val="single" w:sz="4" w:space="0" w:color="auto"/>
              <w:right w:val="single" w:sz="4" w:space="0" w:color="auto"/>
            </w:tcBorders>
            <w:shd w:val="clear" w:color="auto" w:fill="auto"/>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新銀髮族積極性因應、志工參與動機與幸</w:t>
            </w:r>
            <w:proofErr w:type="gramStart"/>
            <w:r w:rsidRPr="009823CD">
              <w:rPr>
                <w:rFonts w:ascii="Times New Roman" w:eastAsia="標楷體" w:hAnsi="標楷體" w:cs="新細明體" w:hint="eastAsia"/>
                <w:color w:val="000000"/>
                <w:kern w:val="0"/>
                <w:szCs w:val="24"/>
              </w:rPr>
              <w:t>褔</w:t>
            </w:r>
            <w:proofErr w:type="gramEnd"/>
            <w:r w:rsidRPr="009823CD">
              <w:rPr>
                <w:rFonts w:ascii="Times New Roman" w:eastAsia="標楷體" w:hAnsi="標楷體" w:cs="新細明體" w:hint="eastAsia"/>
                <w:color w:val="000000"/>
                <w:kern w:val="0"/>
                <w:szCs w:val="24"/>
              </w:rPr>
              <w:t>感之研究</w:t>
            </w:r>
            <w:proofErr w:type="gramStart"/>
            <w:r w:rsidRPr="009823CD">
              <w:rPr>
                <w:rFonts w:ascii="Times New Roman" w:eastAsia="標楷體" w:hAnsi="Times New Roman" w:cs="新細明體" w:hint="eastAsia"/>
                <w:color w:val="000000"/>
                <w:kern w:val="0"/>
                <w:szCs w:val="24"/>
              </w:rPr>
              <w:t>─</w:t>
            </w:r>
            <w:proofErr w:type="gramEnd"/>
            <w:r w:rsidRPr="009823CD">
              <w:rPr>
                <w:rFonts w:ascii="Times New Roman" w:eastAsia="標楷體" w:hAnsi="標楷體" w:cs="新細明體" w:hint="eastAsia"/>
                <w:color w:val="000000"/>
                <w:kern w:val="0"/>
                <w:szCs w:val="24"/>
              </w:rPr>
              <w:t>以北區醫院志工為例</w:t>
            </w:r>
          </w:p>
        </w:tc>
        <w:tc>
          <w:tcPr>
            <w:tcW w:w="1647" w:type="pct"/>
            <w:tcBorders>
              <w:top w:val="single" w:sz="4" w:space="0" w:color="auto"/>
              <w:left w:val="nil"/>
              <w:bottom w:val="single" w:sz="4" w:space="0" w:color="auto"/>
              <w:right w:val="single" w:sz="4" w:space="0" w:color="auto"/>
            </w:tcBorders>
            <w:shd w:val="clear" w:color="auto" w:fill="auto"/>
            <w:noWrap/>
            <w:vAlign w:val="center"/>
            <w:hideMark/>
          </w:tcPr>
          <w:p w:rsidR="00753C72" w:rsidRPr="009823CD" w:rsidRDefault="00753C72" w:rsidP="009823CD">
            <w:pPr>
              <w:snapToGrid w:val="0"/>
              <w:rPr>
                <w:rFonts w:ascii="Times New Roman" w:eastAsia="標楷體" w:hAnsi="Times New Roman"/>
              </w:rPr>
            </w:pPr>
            <w:r w:rsidRPr="009823CD">
              <w:rPr>
                <w:rFonts w:ascii="Times New Roman" w:eastAsia="標楷體" w:hAnsi="標楷體" w:cs="新細明體" w:hint="eastAsia"/>
                <w:color w:val="000000"/>
                <w:kern w:val="0"/>
                <w:szCs w:val="24"/>
              </w:rPr>
              <w:t>方文熙、</w:t>
            </w:r>
            <w:r w:rsidRPr="009823CD">
              <w:rPr>
                <w:rFonts w:ascii="Times New Roman" w:eastAsia="標楷體" w:hAnsi="標楷體"/>
              </w:rPr>
              <w:t>李玉玲</w:t>
            </w:r>
          </w:p>
        </w:tc>
      </w:tr>
      <w:tr w:rsidR="00753C72" w:rsidRPr="00F84EA5" w:rsidTr="00FB047E">
        <w:trPr>
          <w:trHeight w:val="45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EOT14</w:t>
            </w:r>
          </w:p>
        </w:tc>
        <w:tc>
          <w:tcPr>
            <w:tcW w:w="305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公僕變「頭家」：一對夫妻打造幸福餐廳之個案研究</w:t>
            </w:r>
          </w:p>
        </w:tc>
        <w:tc>
          <w:tcPr>
            <w:tcW w:w="1647" w:type="pct"/>
            <w:tcBorders>
              <w:top w:val="single" w:sz="4" w:space="0" w:color="auto"/>
              <w:left w:val="nil"/>
              <w:bottom w:val="single" w:sz="4" w:space="0" w:color="000000"/>
              <w:right w:val="single" w:sz="4" w:space="0" w:color="000000"/>
            </w:tcBorders>
            <w:shd w:val="clear" w:color="auto" w:fill="auto"/>
            <w:noWrap/>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黃盈廸</w:t>
            </w:r>
            <w:r w:rsidRPr="009823CD">
              <w:rPr>
                <w:rFonts w:ascii="Times New Roman" w:eastAsia="標楷體" w:hAnsi="標楷體" w:hint="eastAsia"/>
              </w:rPr>
              <w:t>、徐立偉</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EOT18</w:t>
            </w:r>
          </w:p>
        </w:tc>
        <w:tc>
          <w:tcPr>
            <w:tcW w:w="3053" w:type="pct"/>
            <w:tcBorders>
              <w:top w:val="nil"/>
              <w:left w:val="single" w:sz="4" w:space="0" w:color="000000"/>
              <w:bottom w:val="single" w:sz="4" w:space="0" w:color="000000"/>
              <w:right w:val="single" w:sz="4" w:space="0" w:color="000000"/>
            </w:tcBorders>
            <w:shd w:val="clear" w:color="auto" w:fill="auto"/>
            <w:vAlign w:val="center"/>
            <w:hideMark/>
          </w:tcPr>
          <w:p w:rsidR="00753C72" w:rsidRPr="009823CD" w:rsidRDefault="00753C72" w:rsidP="009823CD">
            <w:pPr>
              <w:widowControl/>
              <w:snapToGrid w:val="0"/>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Hostel</w:t>
            </w:r>
            <w:r w:rsidRPr="009823CD">
              <w:rPr>
                <w:rFonts w:ascii="Times New Roman" w:eastAsia="標楷體" w:hAnsi="Times New Roman" w:cs="Times New Roman" w:hint="eastAsia"/>
                <w:color w:val="000000"/>
                <w:kern w:val="0"/>
                <w:szCs w:val="24"/>
              </w:rPr>
              <w:t xml:space="preserve"> </w:t>
            </w:r>
            <w:r w:rsidRPr="009823CD">
              <w:rPr>
                <w:rFonts w:ascii="Times New Roman" w:eastAsia="標楷體" w:hAnsi="標楷體" w:cs="Times New Roman" w:hint="eastAsia"/>
                <w:color w:val="000000"/>
                <w:kern w:val="0"/>
                <w:szCs w:val="24"/>
              </w:rPr>
              <w:t>在台灣發展狀況</w:t>
            </w:r>
            <w:proofErr w:type="gramStart"/>
            <w:r w:rsidRPr="009823CD">
              <w:rPr>
                <w:rFonts w:ascii="Times New Roman" w:eastAsia="標楷體" w:hAnsi="Times New Roman" w:cs="Times New Roman" w:hint="eastAsia"/>
                <w:color w:val="000000"/>
                <w:kern w:val="0"/>
                <w:szCs w:val="24"/>
              </w:rPr>
              <w:t>—</w:t>
            </w:r>
            <w:proofErr w:type="gramEnd"/>
            <w:r w:rsidRPr="009823CD">
              <w:rPr>
                <w:rFonts w:ascii="Times New Roman" w:eastAsia="標楷體" w:hAnsi="標楷體" w:cs="Times New Roman" w:hint="eastAsia"/>
                <w:color w:val="000000"/>
                <w:kern w:val="0"/>
                <w:szCs w:val="24"/>
              </w:rPr>
              <w:t>以</w:t>
            </w:r>
            <w:r w:rsidRPr="009823CD">
              <w:rPr>
                <w:rFonts w:ascii="Times New Roman" w:eastAsia="標楷體" w:hAnsi="Times New Roman" w:cs="Times New Roman"/>
                <w:color w:val="000000"/>
                <w:kern w:val="0"/>
                <w:szCs w:val="24"/>
              </w:rPr>
              <w:t>Hostel</w:t>
            </w:r>
            <w:r w:rsidRPr="009823CD">
              <w:rPr>
                <w:rFonts w:ascii="Times New Roman" w:eastAsia="標楷體" w:hAnsi="標楷體" w:cs="Times New Roman" w:hint="eastAsia"/>
                <w:color w:val="000000"/>
                <w:kern w:val="0"/>
                <w:szCs w:val="24"/>
              </w:rPr>
              <w:t>經營者經驗為例</w:t>
            </w:r>
          </w:p>
        </w:tc>
        <w:tc>
          <w:tcPr>
            <w:tcW w:w="1647" w:type="pct"/>
            <w:tcBorders>
              <w:top w:val="nil"/>
              <w:left w:val="nil"/>
              <w:bottom w:val="single" w:sz="4" w:space="0" w:color="000000"/>
              <w:right w:val="single" w:sz="4" w:space="0" w:color="000000"/>
            </w:tcBorders>
            <w:shd w:val="clear" w:color="auto" w:fill="auto"/>
            <w:noWrap/>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劉沂佩、</w:t>
            </w:r>
            <w:r w:rsidRPr="009823CD">
              <w:rPr>
                <w:rFonts w:ascii="Times New Roman" w:eastAsia="標楷體" w:hAnsi="標楷體" w:hint="eastAsia"/>
              </w:rPr>
              <w:t>陳浩偉</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EOT21</w:t>
            </w:r>
          </w:p>
        </w:tc>
        <w:tc>
          <w:tcPr>
            <w:tcW w:w="3053" w:type="pct"/>
            <w:tcBorders>
              <w:top w:val="nil"/>
              <w:left w:val="single" w:sz="4" w:space="0" w:color="000000"/>
              <w:bottom w:val="single" w:sz="4" w:space="0" w:color="000000"/>
              <w:right w:val="single" w:sz="4" w:space="0" w:color="000000"/>
            </w:tcBorders>
            <w:shd w:val="clear" w:color="auto" w:fill="auto"/>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不同</w:t>
            </w:r>
            <w:proofErr w:type="gramStart"/>
            <w:r w:rsidRPr="009823CD">
              <w:rPr>
                <w:rFonts w:ascii="Times New Roman" w:eastAsia="標楷體" w:hAnsi="標楷體" w:cs="新細明體" w:hint="eastAsia"/>
                <w:color w:val="000000"/>
                <w:kern w:val="0"/>
                <w:szCs w:val="24"/>
              </w:rPr>
              <w:t>內外控</w:t>
            </w:r>
            <w:proofErr w:type="gramEnd"/>
            <w:r w:rsidRPr="009823CD">
              <w:rPr>
                <w:rFonts w:ascii="Times New Roman" w:eastAsia="標楷體" w:hAnsi="標楷體" w:cs="新細明體" w:hint="eastAsia"/>
                <w:color w:val="000000"/>
                <w:kern w:val="0"/>
                <w:szCs w:val="24"/>
              </w:rPr>
              <w:t>人格特質的消費者與價格折扣框架對知覺節省之影響</w:t>
            </w:r>
          </w:p>
        </w:tc>
        <w:tc>
          <w:tcPr>
            <w:tcW w:w="1647" w:type="pct"/>
            <w:tcBorders>
              <w:top w:val="nil"/>
              <w:left w:val="nil"/>
              <w:bottom w:val="single" w:sz="4" w:space="0" w:color="000000"/>
              <w:right w:val="single" w:sz="4" w:space="0" w:color="000000"/>
            </w:tcBorders>
            <w:shd w:val="clear" w:color="auto" w:fill="auto"/>
            <w:noWrap/>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proofErr w:type="gramStart"/>
            <w:r w:rsidRPr="009823CD">
              <w:rPr>
                <w:rFonts w:ascii="Times New Roman" w:eastAsia="標楷體" w:hAnsi="標楷體" w:hint="eastAsia"/>
              </w:rPr>
              <w:t>余則威</w:t>
            </w:r>
            <w:proofErr w:type="gramEnd"/>
            <w:r w:rsidRPr="009823CD">
              <w:rPr>
                <w:rFonts w:ascii="Times New Roman" w:eastAsia="標楷體" w:hAnsi="標楷體" w:hint="eastAsia"/>
              </w:rPr>
              <w:t>、孫</w:t>
            </w:r>
            <w:proofErr w:type="gramStart"/>
            <w:r w:rsidRPr="009823CD">
              <w:rPr>
                <w:rFonts w:ascii="Times New Roman" w:eastAsia="標楷體" w:hAnsi="標楷體" w:hint="eastAsia"/>
              </w:rPr>
              <w:t>衙</w:t>
            </w:r>
            <w:proofErr w:type="gramEnd"/>
            <w:r w:rsidRPr="009823CD">
              <w:rPr>
                <w:rFonts w:ascii="Times New Roman" w:eastAsia="標楷體" w:hAnsi="標楷體" w:hint="eastAsia"/>
              </w:rPr>
              <w:t>聰</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EOT22</w:t>
            </w:r>
          </w:p>
        </w:tc>
        <w:tc>
          <w:tcPr>
            <w:tcW w:w="3053" w:type="pct"/>
            <w:tcBorders>
              <w:top w:val="nil"/>
              <w:left w:val="single" w:sz="4" w:space="0" w:color="000000"/>
              <w:bottom w:val="single" w:sz="4" w:space="0" w:color="000000"/>
              <w:right w:val="single" w:sz="4" w:space="0" w:color="000000"/>
            </w:tcBorders>
            <w:shd w:val="clear" w:color="auto" w:fill="auto"/>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探索餐旅幸福企業：揭開員工的幸福秘方</w:t>
            </w:r>
          </w:p>
        </w:tc>
        <w:tc>
          <w:tcPr>
            <w:tcW w:w="1647" w:type="pct"/>
            <w:tcBorders>
              <w:top w:val="nil"/>
              <w:left w:val="nil"/>
              <w:bottom w:val="single" w:sz="4" w:space="0" w:color="000000"/>
              <w:right w:val="single" w:sz="4" w:space="0" w:color="000000"/>
            </w:tcBorders>
            <w:shd w:val="clear" w:color="auto" w:fill="auto"/>
            <w:noWrap/>
            <w:vAlign w:val="center"/>
            <w:hideMark/>
          </w:tcPr>
          <w:p w:rsidR="00753C72" w:rsidRPr="009823CD" w:rsidRDefault="00753C72" w:rsidP="009823CD">
            <w:pPr>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蘇振昌、</w:t>
            </w:r>
            <w:r w:rsidRPr="009823CD">
              <w:rPr>
                <w:rFonts w:ascii="Times New Roman" w:eastAsia="標楷體" w:hint="eastAsia"/>
              </w:rPr>
              <w:t>馮建基、王國欽</w:t>
            </w:r>
          </w:p>
        </w:tc>
      </w:tr>
      <w:tr w:rsidR="00753C72" w:rsidRPr="00F84EA5"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EOT23</w:t>
            </w:r>
          </w:p>
        </w:tc>
        <w:tc>
          <w:tcPr>
            <w:tcW w:w="3053" w:type="pct"/>
            <w:tcBorders>
              <w:top w:val="nil"/>
              <w:left w:val="single" w:sz="4" w:space="0" w:color="000000"/>
              <w:bottom w:val="single" w:sz="4" w:space="0" w:color="000000"/>
              <w:right w:val="single" w:sz="4" w:space="0" w:color="000000"/>
            </w:tcBorders>
            <w:shd w:val="clear" w:color="auto" w:fill="auto"/>
            <w:vAlign w:val="center"/>
            <w:hideMark/>
          </w:tcPr>
          <w:p w:rsidR="00753C72" w:rsidRPr="009823CD" w:rsidRDefault="00753C72" w:rsidP="009823CD">
            <w:pPr>
              <w:widowControl/>
              <w:snapToGrid w:val="0"/>
              <w:jc w:val="both"/>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應用灰色理論</w:t>
            </w:r>
            <w:r w:rsidRPr="009823CD">
              <w:rPr>
                <w:rFonts w:ascii="Times New Roman" w:eastAsia="標楷體" w:hAnsi="Times New Roman" w:cs="新細明體" w:hint="eastAsia"/>
                <w:color w:val="000000"/>
                <w:kern w:val="0"/>
                <w:szCs w:val="24"/>
              </w:rPr>
              <w:t>GM(1,1)</w:t>
            </w:r>
            <w:r w:rsidRPr="009823CD">
              <w:rPr>
                <w:rFonts w:ascii="Times New Roman" w:eastAsia="標楷體" w:hAnsi="標楷體" w:cs="新細明體" w:hint="eastAsia"/>
                <w:color w:val="000000"/>
                <w:kern w:val="0"/>
                <w:szCs w:val="24"/>
              </w:rPr>
              <w:t>預測稻米市場</w:t>
            </w:r>
            <w:proofErr w:type="gramStart"/>
            <w:r w:rsidRPr="009823CD">
              <w:rPr>
                <w:rFonts w:ascii="Times New Roman" w:eastAsia="標楷體" w:hAnsi="標楷體" w:cs="新細明體" w:hint="eastAsia"/>
                <w:color w:val="000000"/>
                <w:kern w:val="0"/>
                <w:szCs w:val="24"/>
              </w:rPr>
              <w:t>榖</w:t>
            </w:r>
            <w:proofErr w:type="gramEnd"/>
            <w:r w:rsidRPr="009823CD">
              <w:rPr>
                <w:rFonts w:ascii="Times New Roman" w:eastAsia="標楷體" w:hAnsi="標楷體" w:cs="新細明體" w:hint="eastAsia"/>
                <w:color w:val="000000"/>
                <w:kern w:val="0"/>
                <w:szCs w:val="24"/>
              </w:rPr>
              <w:t>價</w:t>
            </w:r>
          </w:p>
        </w:tc>
        <w:tc>
          <w:tcPr>
            <w:tcW w:w="1647" w:type="pct"/>
            <w:tcBorders>
              <w:top w:val="nil"/>
              <w:left w:val="nil"/>
              <w:bottom w:val="single" w:sz="4" w:space="0" w:color="000000"/>
              <w:right w:val="single" w:sz="4" w:space="0" w:color="000000"/>
            </w:tcBorders>
            <w:shd w:val="clear" w:color="auto" w:fill="auto"/>
            <w:noWrap/>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張士行</w:t>
            </w:r>
          </w:p>
        </w:tc>
      </w:tr>
      <w:tr w:rsidR="00753C72" w:rsidRPr="004D3E53" w:rsidTr="00FB047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4D3E53" w:rsidRDefault="00753C72" w:rsidP="009823CD">
            <w:pPr>
              <w:widowControl/>
              <w:snapToGrid w:val="0"/>
              <w:jc w:val="center"/>
              <w:rPr>
                <w:rFonts w:ascii="Times New Roman" w:eastAsia="標楷體" w:hAnsi="Times New Roman" w:cs="Times New Roman"/>
                <w:color w:val="000000"/>
                <w:kern w:val="0"/>
                <w:szCs w:val="24"/>
                <w:shd w:val="clear" w:color="auto" w:fill="DBE5F1" w:themeFill="accent1" w:themeFillTint="33"/>
              </w:rPr>
            </w:pPr>
            <w:r w:rsidRPr="00753C72">
              <w:rPr>
                <w:rFonts w:ascii="Times New Roman" w:eastAsia="標楷體" w:hAnsi="Times New Roman" w:cs="Times New Roman"/>
                <w:color w:val="000000"/>
                <w:kern w:val="0"/>
                <w:szCs w:val="24"/>
              </w:rPr>
              <w:t>EOT24</w:t>
            </w:r>
          </w:p>
        </w:tc>
        <w:tc>
          <w:tcPr>
            <w:tcW w:w="3053" w:type="pct"/>
            <w:tcBorders>
              <w:top w:val="nil"/>
              <w:left w:val="nil"/>
              <w:bottom w:val="single" w:sz="4" w:space="0" w:color="auto"/>
              <w:right w:val="single" w:sz="4" w:space="0" w:color="auto"/>
            </w:tcBorders>
            <w:shd w:val="clear" w:color="auto" w:fill="auto"/>
            <w:vAlign w:val="center"/>
            <w:hideMark/>
          </w:tcPr>
          <w:p w:rsidR="00753C72" w:rsidRPr="004D3E53" w:rsidRDefault="00753C72" w:rsidP="009823CD">
            <w:pPr>
              <w:widowControl/>
              <w:snapToGrid w:val="0"/>
              <w:rPr>
                <w:rFonts w:ascii="Times New Roman" w:eastAsia="標楷體" w:hAnsi="Times New Roman" w:cs="新細明體"/>
                <w:color w:val="000000"/>
                <w:kern w:val="0"/>
                <w:szCs w:val="24"/>
                <w:shd w:val="clear" w:color="auto" w:fill="DBE5F1" w:themeFill="accent1" w:themeFillTint="33"/>
              </w:rPr>
            </w:pPr>
            <w:r w:rsidRPr="00753C72">
              <w:rPr>
                <w:rFonts w:ascii="Times New Roman" w:eastAsia="標楷體" w:hAnsi="標楷體" w:cs="新細明體" w:hint="eastAsia"/>
                <w:color w:val="000000"/>
                <w:kern w:val="0"/>
                <w:szCs w:val="24"/>
              </w:rPr>
              <w:t>以</w:t>
            </w:r>
            <w:r w:rsidRPr="00753C72">
              <w:rPr>
                <w:rFonts w:ascii="Times New Roman" w:eastAsia="標楷體" w:hAnsi="Times New Roman" w:cs="新細明體" w:hint="eastAsia"/>
                <w:color w:val="000000"/>
                <w:kern w:val="0"/>
                <w:szCs w:val="24"/>
              </w:rPr>
              <w:t>Kano</w:t>
            </w:r>
            <w:r w:rsidRPr="00753C72">
              <w:rPr>
                <w:rFonts w:ascii="Times New Roman" w:eastAsia="標楷體" w:hAnsi="標楷體" w:cs="新細明體" w:hint="eastAsia"/>
                <w:color w:val="000000"/>
                <w:kern w:val="0"/>
                <w:szCs w:val="24"/>
              </w:rPr>
              <w:t>品質模式探討醫療觀光之服務品質改善</w:t>
            </w:r>
            <w:r w:rsidRPr="00753C72">
              <w:rPr>
                <w:rFonts w:ascii="Times New Roman" w:eastAsia="標楷體" w:hAnsi="Times New Roman" w:cs="新細明體" w:hint="eastAsia"/>
                <w:color w:val="000000"/>
                <w:kern w:val="0"/>
                <w:szCs w:val="24"/>
              </w:rPr>
              <w:t>--</w:t>
            </w:r>
            <w:r w:rsidRPr="00753C72">
              <w:rPr>
                <w:rFonts w:ascii="Times New Roman" w:eastAsia="標楷體" w:hAnsi="標楷體" w:cs="新細明體" w:hint="eastAsia"/>
                <w:color w:val="000000"/>
                <w:kern w:val="0"/>
                <w:szCs w:val="24"/>
              </w:rPr>
              <w:t>以銀髮族為例</w:t>
            </w:r>
          </w:p>
        </w:tc>
        <w:tc>
          <w:tcPr>
            <w:tcW w:w="1647" w:type="pct"/>
            <w:tcBorders>
              <w:top w:val="nil"/>
              <w:left w:val="nil"/>
              <w:bottom w:val="single" w:sz="4" w:space="0" w:color="auto"/>
              <w:right w:val="single" w:sz="4" w:space="0" w:color="auto"/>
            </w:tcBorders>
            <w:shd w:val="clear" w:color="auto" w:fill="auto"/>
            <w:noWrap/>
            <w:vAlign w:val="center"/>
            <w:hideMark/>
          </w:tcPr>
          <w:p w:rsidR="00753C72" w:rsidRPr="004D3E53" w:rsidRDefault="00753C72" w:rsidP="009823CD">
            <w:pPr>
              <w:widowControl/>
              <w:snapToGrid w:val="0"/>
              <w:rPr>
                <w:rFonts w:ascii="Times New Roman" w:eastAsia="標楷體" w:hAnsi="Times New Roman" w:cs="新細明體"/>
                <w:color w:val="000000"/>
                <w:kern w:val="0"/>
                <w:szCs w:val="24"/>
                <w:shd w:val="clear" w:color="auto" w:fill="DBE5F1" w:themeFill="accent1" w:themeFillTint="33"/>
              </w:rPr>
            </w:pPr>
            <w:r w:rsidRPr="00753C72">
              <w:rPr>
                <w:rFonts w:ascii="Times New Roman" w:eastAsia="標楷體" w:hAnsi="標楷體" w:cs="新細明體" w:hint="eastAsia"/>
                <w:color w:val="000000"/>
                <w:kern w:val="0"/>
                <w:szCs w:val="24"/>
              </w:rPr>
              <w:t>李雅琪</w:t>
            </w:r>
            <w:r w:rsidRPr="00753C72">
              <w:rPr>
                <w:rFonts w:ascii="Times New Roman" w:eastAsia="標楷體" w:hAnsi="標楷體" w:hint="eastAsia"/>
              </w:rPr>
              <w:t>、林泰穎、蔡鳳翔、陳詩婷、林昕儀、李佩育、高</w:t>
            </w:r>
            <w:r w:rsidRPr="00753C72">
              <w:rPr>
                <w:rFonts w:ascii="Times New Roman" w:hAnsi="新細明體" w:cs="新細明體" w:hint="eastAsia"/>
              </w:rPr>
              <w:t>㚤</w:t>
            </w:r>
            <w:r w:rsidRPr="00753C72">
              <w:rPr>
                <w:rFonts w:ascii="Times New Roman" w:eastAsia="標楷體" w:hAnsi="標楷體" w:cs="標楷體" w:hint="eastAsia"/>
              </w:rPr>
              <w:t>彣</w:t>
            </w:r>
          </w:p>
        </w:tc>
      </w:tr>
    </w:tbl>
    <w:p w:rsidR="00F84EA5" w:rsidRPr="004D3E53" w:rsidRDefault="00F84EA5">
      <w:pPr>
        <w:rPr>
          <w:shd w:val="clear" w:color="auto" w:fill="DBE5F1" w:themeFill="accent1" w:themeFillTint="33"/>
        </w:rPr>
      </w:pPr>
    </w:p>
    <w:sectPr w:rsidR="00F84EA5" w:rsidRPr="004D3E53" w:rsidSect="00C1692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47" w:rsidRDefault="00E93547" w:rsidP="00565EF0">
      <w:r>
        <w:separator/>
      </w:r>
    </w:p>
  </w:endnote>
  <w:endnote w:type="continuationSeparator" w:id="0">
    <w:p w:rsidR="00E93547" w:rsidRDefault="00E93547" w:rsidP="0056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47" w:rsidRDefault="00E93547" w:rsidP="00565EF0">
      <w:r>
        <w:separator/>
      </w:r>
    </w:p>
  </w:footnote>
  <w:footnote w:type="continuationSeparator" w:id="0">
    <w:p w:rsidR="00E93547" w:rsidRDefault="00E93547" w:rsidP="0056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A5"/>
    <w:rsid w:val="00126764"/>
    <w:rsid w:val="00281EBF"/>
    <w:rsid w:val="002B381F"/>
    <w:rsid w:val="00390EAA"/>
    <w:rsid w:val="00434AA9"/>
    <w:rsid w:val="004568B5"/>
    <w:rsid w:val="00467CA4"/>
    <w:rsid w:val="00493BDF"/>
    <w:rsid w:val="004D3E53"/>
    <w:rsid w:val="00533CF3"/>
    <w:rsid w:val="00565EF0"/>
    <w:rsid w:val="00617192"/>
    <w:rsid w:val="00753C72"/>
    <w:rsid w:val="00860810"/>
    <w:rsid w:val="0087276A"/>
    <w:rsid w:val="0089595D"/>
    <w:rsid w:val="0097512B"/>
    <w:rsid w:val="009823CD"/>
    <w:rsid w:val="009833B2"/>
    <w:rsid w:val="009E325C"/>
    <w:rsid w:val="00AC633C"/>
    <w:rsid w:val="00AC6CE6"/>
    <w:rsid w:val="00B079EE"/>
    <w:rsid w:val="00C16928"/>
    <w:rsid w:val="00C65812"/>
    <w:rsid w:val="00CC3829"/>
    <w:rsid w:val="00D70A48"/>
    <w:rsid w:val="00D95164"/>
    <w:rsid w:val="00DA194C"/>
    <w:rsid w:val="00DB2BB2"/>
    <w:rsid w:val="00E20C96"/>
    <w:rsid w:val="00E93547"/>
    <w:rsid w:val="00F363AE"/>
    <w:rsid w:val="00F84EA5"/>
    <w:rsid w:val="00FB04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EF0"/>
    <w:pPr>
      <w:tabs>
        <w:tab w:val="center" w:pos="4153"/>
        <w:tab w:val="right" w:pos="8306"/>
      </w:tabs>
      <w:snapToGrid w:val="0"/>
    </w:pPr>
    <w:rPr>
      <w:sz w:val="20"/>
      <w:szCs w:val="20"/>
    </w:rPr>
  </w:style>
  <w:style w:type="character" w:customStyle="1" w:styleId="a4">
    <w:name w:val="頁首 字元"/>
    <w:basedOn w:val="a0"/>
    <w:link w:val="a3"/>
    <w:uiPriority w:val="99"/>
    <w:rsid w:val="00565EF0"/>
    <w:rPr>
      <w:sz w:val="20"/>
      <w:szCs w:val="20"/>
    </w:rPr>
  </w:style>
  <w:style w:type="paragraph" w:styleId="a5">
    <w:name w:val="footer"/>
    <w:basedOn w:val="a"/>
    <w:link w:val="a6"/>
    <w:uiPriority w:val="99"/>
    <w:unhideWhenUsed/>
    <w:rsid w:val="00565EF0"/>
    <w:pPr>
      <w:tabs>
        <w:tab w:val="center" w:pos="4153"/>
        <w:tab w:val="right" w:pos="8306"/>
      </w:tabs>
      <w:snapToGrid w:val="0"/>
    </w:pPr>
    <w:rPr>
      <w:sz w:val="20"/>
      <w:szCs w:val="20"/>
    </w:rPr>
  </w:style>
  <w:style w:type="character" w:customStyle="1" w:styleId="a6">
    <w:name w:val="頁尾 字元"/>
    <w:basedOn w:val="a0"/>
    <w:link w:val="a5"/>
    <w:uiPriority w:val="99"/>
    <w:rsid w:val="00565E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EF0"/>
    <w:pPr>
      <w:tabs>
        <w:tab w:val="center" w:pos="4153"/>
        <w:tab w:val="right" w:pos="8306"/>
      </w:tabs>
      <w:snapToGrid w:val="0"/>
    </w:pPr>
    <w:rPr>
      <w:sz w:val="20"/>
      <w:szCs w:val="20"/>
    </w:rPr>
  </w:style>
  <w:style w:type="character" w:customStyle="1" w:styleId="a4">
    <w:name w:val="頁首 字元"/>
    <w:basedOn w:val="a0"/>
    <w:link w:val="a3"/>
    <w:uiPriority w:val="99"/>
    <w:rsid w:val="00565EF0"/>
    <w:rPr>
      <w:sz w:val="20"/>
      <w:szCs w:val="20"/>
    </w:rPr>
  </w:style>
  <w:style w:type="paragraph" w:styleId="a5">
    <w:name w:val="footer"/>
    <w:basedOn w:val="a"/>
    <w:link w:val="a6"/>
    <w:uiPriority w:val="99"/>
    <w:unhideWhenUsed/>
    <w:rsid w:val="00565EF0"/>
    <w:pPr>
      <w:tabs>
        <w:tab w:val="center" w:pos="4153"/>
        <w:tab w:val="right" w:pos="8306"/>
      </w:tabs>
      <w:snapToGrid w:val="0"/>
    </w:pPr>
    <w:rPr>
      <w:sz w:val="20"/>
      <w:szCs w:val="20"/>
    </w:rPr>
  </w:style>
  <w:style w:type="character" w:customStyle="1" w:styleId="a6">
    <w:name w:val="頁尾 字元"/>
    <w:basedOn w:val="a0"/>
    <w:link w:val="a5"/>
    <w:uiPriority w:val="99"/>
    <w:rsid w:val="00565E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1770660872">
      <w:bodyDiv w:val="1"/>
      <w:marLeft w:val="0"/>
      <w:marRight w:val="0"/>
      <w:marTop w:val="0"/>
      <w:marBottom w:val="0"/>
      <w:divBdr>
        <w:top w:val="none" w:sz="0" w:space="0" w:color="auto"/>
        <w:left w:val="none" w:sz="0" w:space="0" w:color="auto"/>
        <w:bottom w:val="none" w:sz="0" w:space="0" w:color="auto"/>
        <w:right w:val="none" w:sz="0" w:space="0" w:color="auto"/>
      </w:divBdr>
    </w:div>
    <w:div w:id="18340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1517</Characters>
  <Application>Microsoft Office Word</Application>
  <DocSecurity>0</DocSecurity>
  <Lines>12</Lines>
  <Paragraphs>3</Paragraphs>
  <ScaleCrop>false</ScaleCrop>
  <Company>user/user</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vnu</dc:creator>
  <cp:lastModifiedBy>vnu</cp:lastModifiedBy>
  <cp:revision>3</cp:revision>
  <dcterms:created xsi:type="dcterms:W3CDTF">2015-05-13T05:35:00Z</dcterms:created>
  <dcterms:modified xsi:type="dcterms:W3CDTF">2015-05-13T07:17:00Z</dcterms:modified>
</cp:coreProperties>
</file>