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CA" w:rsidRPr="00677DCA" w:rsidRDefault="00677DCA" w:rsidP="00EB41F0">
      <w:pPr>
        <w:snapToGrid w:val="0"/>
        <w:spacing w:line="480" w:lineRule="exact"/>
        <w:rPr>
          <w:rFonts w:ascii="標楷體" w:eastAsia="標楷體" w:hAnsi="標楷體"/>
          <w:b/>
          <w:sz w:val="28"/>
          <w:szCs w:val="28"/>
          <w:u w:val="single"/>
        </w:rPr>
      </w:pPr>
      <w:r w:rsidRPr="00677DCA">
        <w:rPr>
          <w:rFonts w:ascii="標楷體" w:eastAsia="標楷體" w:hAnsi="標楷體" w:hint="eastAsia"/>
          <w:b/>
          <w:sz w:val="28"/>
          <w:szCs w:val="28"/>
          <w:u w:val="single"/>
        </w:rPr>
        <w:t>說明事項 :</w:t>
      </w:r>
    </w:p>
    <w:p w:rsidR="00030168" w:rsidRPr="00EB41F0" w:rsidRDefault="00030168" w:rsidP="00EB41F0">
      <w:pPr>
        <w:pStyle w:val="a7"/>
        <w:numPr>
          <w:ilvl w:val="0"/>
          <w:numId w:val="1"/>
        </w:numPr>
        <w:snapToGrid w:val="0"/>
        <w:spacing w:line="480" w:lineRule="exact"/>
        <w:ind w:leftChars="0" w:left="482" w:hanging="482"/>
        <w:rPr>
          <w:rFonts w:ascii="標楷體" w:eastAsia="標楷體" w:hAnsi="標楷體"/>
          <w:sz w:val="28"/>
          <w:szCs w:val="28"/>
        </w:rPr>
      </w:pPr>
      <w:r w:rsidRPr="00EB41F0">
        <w:rPr>
          <w:rFonts w:ascii="標楷體" w:eastAsia="標楷體" w:hAnsi="標楷體" w:hint="eastAsia"/>
          <w:sz w:val="28"/>
          <w:szCs w:val="28"/>
        </w:rPr>
        <w:t>所有研討會收錄的論文, 將分別以口頭發表與海報發表兩種方式進行。</w:t>
      </w:r>
    </w:p>
    <w:p w:rsidR="00030168" w:rsidRPr="00EB41F0" w:rsidRDefault="00030168" w:rsidP="00EB41F0">
      <w:pPr>
        <w:pStyle w:val="a7"/>
        <w:numPr>
          <w:ilvl w:val="0"/>
          <w:numId w:val="1"/>
        </w:numPr>
        <w:snapToGrid w:val="0"/>
        <w:spacing w:line="480" w:lineRule="exact"/>
        <w:ind w:leftChars="0" w:left="482" w:hanging="482"/>
        <w:rPr>
          <w:rFonts w:ascii="標楷體" w:eastAsia="標楷體" w:hAnsi="標楷體"/>
          <w:sz w:val="28"/>
          <w:szCs w:val="28"/>
        </w:rPr>
      </w:pPr>
      <w:r w:rsidRPr="00EB41F0">
        <w:rPr>
          <w:rFonts w:ascii="標楷體" w:eastAsia="標楷體" w:hAnsi="標楷體" w:hint="eastAsia"/>
          <w:sz w:val="28"/>
          <w:szCs w:val="28"/>
        </w:rPr>
        <w:t>每一子題由審議委員遴選優秀論文</w:t>
      </w:r>
      <w:r w:rsidRPr="00EB41F0">
        <w:rPr>
          <w:rFonts w:ascii="Times New Roman" w:eastAsia="標楷體" w:hAnsi="Times New Roman" w:cs="Times New Roman"/>
          <w:sz w:val="28"/>
          <w:szCs w:val="28"/>
        </w:rPr>
        <w:t>8</w:t>
      </w:r>
      <w:r w:rsidRPr="00EB41F0">
        <w:rPr>
          <w:rFonts w:ascii="標楷體" w:eastAsia="標楷體" w:hAnsi="標楷體" w:hint="eastAsia"/>
          <w:sz w:val="28"/>
          <w:szCs w:val="28"/>
        </w:rPr>
        <w:t>篇於研討會當天</w:t>
      </w:r>
      <w:r w:rsidRPr="00EB41F0">
        <w:rPr>
          <w:rFonts w:ascii="Times New Roman" w:eastAsia="標楷體" w:hAnsi="Times New Roman" w:cs="Times New Roman"/>
          <w:sz w:val="28"/>
          <w:szCs w:val="28"/>
        </w:rPr>
        <w:t>(2015/05/29)</w:t>
      </w:r>
      <w:r w:rsidRPr="00EB41F0">
        <w:rPr>
          <w:rFonts w:ascii="標楷體" w:eastAsia="標楷體" w:hAnsi="標楷體" w:hint="eastAsia"/>
          <w:sz w:val="28"/>
          <w:szCs w:val="28"/>
        </w:rPr>
        <w:t>口頭發表，每一位參與口頭發表者將於現場頒發優秀論文獎狀</w:t>
      </w:r>
      <w:r w:rsidR="00EB41F0">
        <w:rPr>
          <w:rFonts w:ascii="標楷體" w:eastAsia="標楷體" w:hAnsi="標楷體" w:hint="eastAsia"/>
          <w:sz w:val="28"/>
          <w:szCs w:val="28"/>
        </w:rPr>
        <w:t>；</w:t>
      </w:r>
      <w:r w:rsidRPr="00EB41F0">
        <w:rPr>
          <w:rFonts w:ascii="標楷體" w:eastAsia="標楷體" w:hAnsi="標楷體" w:hint="eastAsia"/>
          <w:sz w:val="28"/>
          <w:szCs w:val="28"/>
        </w:rPr>
        <w:t>其餘論文皆採海報發表。</w:t>
      </w:r>
    </w:p>
    <w:p w:rsidR="00030168" w:rsidRPr="00EB41F0" w:rsidRDefault="00030168" w:rsidP="00EB41F0">
      <w:pPr>
        <w:pStyle w:val="a7"/>
        <w:numPr>
          <w:ilvl w:val="0"/>
          <w:numId w:val="1"/>
        </w:numPr>
        <w:snapToGrid w:val="0"/>
        <w:spacing w:line="480" w:lineRule="exact"/>
        <w:ind w:leftChars="0" w:left="482" w:hanging="482"/>
        <w:rPr>
          <w:rFonts w:ascii="標楷體" w:eastAsia="標楷體" w:hAnsi="標楷體"/>
          <w:sz w:val="28"/>
          <w:szCs w:val="28"/>
        </w:rPr>
      </w:pPr>
      <w:r w:rsidRPr="00EB41F0">
        <w:rPr>
          <w:rFonts w:ascii="標楷體" w:eastAsia="標楷體" w:hAnsi="標楷體" w:hint="eastAsia"/>
          <w:sz w:val="28"/>
          <w:szCs w:val="28"/>
        </w:rPr>
        <w:t>每一</w:t>
      </w:r>
      <w:r w:rsidR="00EB41F0" w:rsidRPr="00EB41F0">
        <w:rPr>
          <w:rFonts w:ascii="標楷體" w:eastAsia="標楷體" w:hAnsi="標楷體" w:hint="eastAsia"/>
          <w:sz w:val="28"/>
          <w:szCs w:val="28"/>
        </w:rPr>
        <w:t>篇</w:t>
      </w:r>
      <w:r w:rsidRPr="00EB41F0">
        <w:rPr>
          <w:rFonts w:ascii="標楷體" w:eastAsia="標楷體" w:hAnsi="標楷體" w:hint="eastAsia"/>
          <w:sz w:val="28"/>
          <w:szCs w:val="28"/>
        </w:rPr>
        <w:t>口頭發表</w:t>
      </w:r>
      <w:r w:rsidRPr="00EB41F0">
        <w:rPr>
          <w:rFonts w:ascii="標楷體" w:eastAsia="標楷體" w:hAnsi="標楷體" w:hint="eastAsia"/>
          <w:b/>
          <w:color w:val="FF0000"/>
          <w:sz w:val="28"/>
          <w:szCs w:val="28"/>
        </w:rPr>
        <w:t>報告時間</w:t>
      </w:r>
      <w:r w:rsidRPr="00EB41F0">
        <w:rPr>
          <w:rFonts w:ascii="Times New Roman" w:eastAsia="標楷體" w:hAnsi="Times New Roman" w:cs="Times New Roman"/>
          <w:b/>
          <w:color w:val="FF0000"/>
          <w:sz w:val="28"/>
          <w:szCs w:val="28"/>
        </w:rPr>
        <w:t>12</w:t>
      </w:r>
      <w:r w:rsidRPr="00EB41F0">
        <w:rPr>
          <w:rFonts w:ascii="標楷體" w:eastAsia="標楷體" w:hAnsi="標楷體" w:hint="eastAsia"/>
          <w:b/>
          <w:color w:val="FF0000"/>
          <w:sz w:val="28"/>
          <w:szCs w:val="28"/>
        </w:rPr>
        <w:t>分鐘</w:t>
      </w:r>
      <w:r w:rsidR="00EB41F0" w:rsidRPr="00EB41F0">
        <w:rPr>
          <w:rFonts w:ascii="標楷體" w:eastAsia="標楷體" w:hAnsi="標楷體" w:hint="eastAsia"/>
          <w:sz w:val="28"/>
          <w:szCs w:val="28"/>
        </w:rPr>
        <w:t>，報告時</w:t>
      </w:r>
      <w:r w:rsidR="00EB41F0">
        <w:rPr>
          <w:rFonts w:ascii="標楷體" w:eastAsia="標楷體" w:hAnsi="標楷體" w:hint="eastAsia"/>
          <w:sz w:val="28"/>
          <w:szCs w:val="28"/>
        </w:rPr>
        <w:t>程</w:t>
      </w:r>
      <w:r w:rsidR="00EB41F0" w:rsidRPr="00EB41F0">
        <w:rPr>
          <w:rFonts w:ascii="標楷體" w:eastAsia="標楷體" w:hAnsi="標楷體" w:hint="eastAsia"/>
          <w:sz w:val="28"/>
          <w:szCs w:val="28"/>
        </w:rPr>
        <w:t>請參考研討會議程。</w:t>
      </w:r>
    </w:p>
    <w:p w:rsidR="00030168" w:rsidRPr="00677DCA" w:rsidRDefault="00677DCA" w:rsidP="0050296A">
      <w:pPr>
        <w:snapToGrid w:val="0"/>
        <w:spacing w:beforeLines="50" w:afterLines="50" w:line="480" w:lineRule="exact"/>
        <w:rPr>
          <w:rFonts w:ascii="標楷體" w:eastAsia="標楷體" w:hAnsi="標楷體"/>
          <w:b/>
          <w:sz w:val="28"/>
          <w:szCs w:val="28"/>
          <w:u w:val="single"/>
        </w:rPr>
      </w:pPr>
      <w:r w:rsidRPr="00677DCA">
        <w:rPr>
          <w:rFonts w:ascii="標楷體" w:eastAsia="標楷體" w:hAnsi="標楷體" w:hint="eastAsia"/>
          <w:b/>
          <w:sz w:val="28"/>
          <w:szCs w:val="28"/>
          <w:u w:val="single"/>
        </w:rPr>
        <w:t>口頭發表名單</w:t>
      </w:r>
    </w:p>
    <w:tbl>
      <w:tblPr>
        <w:tblW w:w="5000" w:type="pct"/>
        <w:tblLayout w:type="fixed"/>
        <w:tblCellMar>
          <w:left w:w="28" w:type="dxa"/>
          <w:right w:w="28" w:type="dxa"/>
        </w:tblCellMar>
        <w:tblLook w:val="04A0"/>
      </w:tblPr>
      <w:tblGrid>
        <w:gridCol w:w="878"/>
        <w:gridCol w:w="9074"/>
        <w:gridCol w:w="4674"/>
      </w:tblGrid>
      <w:tr w:rsidR="00C16928" w:rsidRPr="00F84EA5" w:rsidTr="0006797F">
        <w:trPr>
          <w:trHeight w:val="330"/>
        </w:trPr>
        <w:tc>
          <w:tcPr>
            <w:tcW w:w="300" w:type="pct"/>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C16928" w:rsidRPr="00126764" w:rsidRDefault="00C16928" w:rsidP="00DA194C">
            <w:pPr>
              <w:widowControl/>
              <w:jc w:val="center"/>
              <w:rPr>
                <w:rFonts w:ascii="標楷體" w:eastAsia="標楷體" w:hAnsi="標楷體" w:cs="新細明體"/>
                <w:b/>
                <w:color w:val="000000"/>
                <w:kern w:val="0"/>
                <w:sz w:val="28"/>
                <w:szCs w:val="28"/>
              </w:rPr>
            </w:pPr>
            <w:r w:rsidRPr="00126764">
              <w:rPr>
                <w:rFonts w:ascii="標楷體" w:eastAsia="標楷體" w:hAnsi="標楷體" w:cs="新細明體" w:hint="eastAsia"/>
                <w:b/>
                <w:color w:val="000000"/>
                <w:kern w:val="0"/>
                <w:sz w:val="28"/>
                <w:szCs w:val="28"/>
              </w:rPr>
              <w:t>序號</w:t>
            </w:r>
          </w:p>
        </w:tc>
        <w:tc>
          <w:tcPr>
            <w:tcW w:w="3102" w:type="pct"/>
            <w:tcBorders>
              <w:top w:val="single" w:sz="4" w:space="0" w:color="auto"/>
              <w:left w:val="nil"/>
              <w:bottom w:val="single" w:sz="4" w:space="0" w:color="auto"/>
              <w:right w:val="single" w:sz="4" w:space="0" w:color="auto"/>
            </w:tcBorders>
            <w:shd w:val="clear" w:color="000000" w:fill="C4BD97"/>
            <w:vAlign w:val="center"/>
            <w:hideMark/>
          </w:tcPr>
          <w:p w:rsidR="00C16928" w:rsidRPr="00126764" w:rsidRDefault="00C16928" w:rsidP="00DA194C">
            <w:pPr>
              <w:widowControl/>
              <w:jc w:val="center"/>
              <w:rPr>
                <w:rFonts w:ascii="標楷體" w:eastAsia="標楷體" w:hAnsi="標楷體" w:cs="新細明體"/>
                <w:b/>
                <w:color w:val="000000"/>
                <w:kern w:val="0"/>
                <w:sz w:val="28"/>
                <w:szCs w:val="28"/>
              </w:rPr>
            </w:pPr>
            <w:r w:rsidRPr="00126764">
              <w:rPr>
                <w:rFonts w:ascii="標楷體" w:eastAsia="標楷體" w:hAnsi="標楷體" w:cs="新細明體" w:hint="eastAsia"/>
                <w:b/>
                <w:color w:val="000000"/>
                <w:kern w:val="0"/>
                <w:sz w:val="28"/>
                <w:szCs w:val="28"/>
              </w:rPr>
              <w:t>題目</w:t>
            </w:r>
          </w:p>
        </w:tc>
        <w:tc>
          <w:tcPr>
            <w:tcW w:w="1598" w:type="pct"/>
            <w:tcBorders>
              <w:top w:val="single" w:sz="4" w:space="0" w:color="auto"/>
              <w:left w:val="nil"/>
              <w:bottom w:val="single" w:sz="4" w:space="0" w:color="auto"/>
              <w:right w:val="single" w:sz="4" w:space="0" w:color="auto"/>
            </w:tcBorders>
            <w:shd w:val="clear" w:color="000000" w:fill="C4BD97"/>
            <w:noWrap/>
            <w:vAlign w:val="center"/>
            <w:hideMark/>
          </w:tcPr>
          <w:p w:rsidR="00C16928" w:rsidRPr="00126764" w:rsidRDefault="00C16928" w:rsidP="00DA194C">
            <w:pPr>
              <w:widowControl/>
              <w:jc w:val="center"/>
              <w:rPr>
                <w:rFonts w:ascii="標楷體" w:eastAsia="標楷體" w:hAnsi="標楷體" w:cs="新細明體"/>
                <w:b/>
                <w:color w:val="000000"/>
                <w:kern w:val="0"/>
                <w:sz w:val="28"/>
                <w:szCs w:val="28"/>
              </w:rPr>
            </w:pPr>
            <w:r w:rsidRPr="00126764">
              <w:rPr>
                <w:rFonts w:ascii="標楷體" w:eastAsia="標楷體" w:hAnsi="標楷體" w:cs="新細明體" w:hint="eastAsia"/>
                <w:b/>
                <w:color w:val="000000"/>
                <w:kern w:val="0"/>
                <w:sz w:val="28"/>
                <w:szCs w:val="28"/>
              </w:rPr>
              <w:t>作者</w:t>
            </w:r>
          </w:p>
        </w:tc>
      </w:tr>
      <w:tr w:rsidR="00617192" w:rsidRPr="00F84EA5" w:rsidTr="0097512B">
        <w:trPr>
          <w:trHeight w:val="454"/>
        </w:trPr>
        <w:tc>
          <w:tcPr>
            <w:tcW w:w="5000" w:type="pct"/>
            <w:gridSpan w:val="3"/>
            <w:tcBorders>
              <w:top w:val="nil"/>
              <w:left w:val="single" w:sz="4" w:space="0" w:color="auto"/>
              <w:bottom w:val="single" w:sz="4" w:space="0" w:color="auto"/>
              <w:right w:val="single" w:sz="4" w:space="0" w:color="auto"/>
            </w:tcBorders>
            <w:shd w:val="clear" w:color="auto" w:fill="FBD4B4" w:themeFill="accent6" w:themeFillTint="66"/>
            <w:noWrap/>
            <w:vAlign w:val="center"/>
          </w:tcPr>
          <w:p w:rsidR="00617192" w:rsidRPr="00617192" w:rsidRDefault="00617192" w:rsidP="009823CD">
            <w:pPr>
              <w:widowControl/>
              <w:snapToGrid w:val="0"/>
              <w:rPr>
                <w:rFonts w:ascii="Times New Roman" w:eastAsia="標楷體" w:hAnsi="標楷體"/>
                <w:b/>
              </w:rPr>
            </w:pPr>
            <w:r w:rsidRPr="00617192">
              <w:rPr>
                <w:rFonts w:ascii="Times New Roman" w:eastAsia="標楷體" w:hAnsi="Times New Roman" w:cs="Times New Roman" w:hint="eastAsia"/>
                <w:b/>
                <w:color w:val="000000"/>
                <w:kern w:val="0"/>
                <w:szCs w:val="24"/>
              </w:rPr>
              <w:t>觀光休閒</w:t>
            </w:r>
          </w:p>
        </w:tc>
      </w:tr>
      <w:tr w:rsidR="002B381F"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2B381F" w:rsidRPr="00610D6F" w:rsidRDefault="002B381F"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ATL06</w:t>
            </w:r>
          </w:p>
        </w:tc>
        <w:tc>
          <w:tcPr>
            <w:tcW w:w="3102" w:type="pct"/>
            <w:tcBorders>
              <w:top w:val="nil"/>
              <w:left w:val="nil"/>
              <w:bottom w:val="single" w:sz="4" w:space="0" w:color="auto"/>
              <w:right w:val="single" w:sz="4" w:space="0" w:color="auto"/>
            </w:tcBorders>
            <w:shd w:val="clear" w:color="auto" w:fill="auto"/>
            <w:vAlign w:val="center"/>
          </w:tcPr>
          <w:p w:rsidR="002B381F" w:rsidRPr="00610D6F" w:rsidRDefault="002B381F"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影視觀光之體驗經濟模式研究</w:t>
            </w:r>
          </w:p>
        </w:tc>
        <w:tc>
          <w:tcPr>
            <w:tcW w:w="1598" w:type="pct"/>
            <w:tcBorders>
              <w:top w:val="nil"/>
              <w:left w:val="nil"/>
              <w:bottom w:val="single" w:sz="4" w:space="0" w:color="auto"/>
              <w:right w:val="single" w:sz="4" w:space="0" w:color="auto"/>
            </w:tcBorders>
            <w:shd w:val="clear" w:color="auto" w:fill="auto"/>
            <w:noWrap/>
            <w:vAlign w:val="center"/>
          </w:tcPr>
          <w:p w:rsidR="002B381F" w:rsidRPr="00610D6F" w:rsidRDefault="002B381F"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王子云、</w:t>
            </w:r>
            <w:r w:rsidRPr="00610D6F">
              <w:rPr>
                <w:rFonts w:ascii="Times New Roman" w:eastAsia="標楷體" w:hAnsi="標楷體" w:cs="Times New Roman"/>
                <w:szCs w:val="24"/>
              </w:rPr>
              <w:t>劉瓊如</w:t>
            </w:r>
          </w:p>
        </w:tc>
      </w:tr>
      <w:tr w:rsidR="002B381F"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2B381F" w:rsidRPr="00610D6F" w:rsidRDefault="002B381F"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ATL16</w:t>
            </w:r>
          </w:p>
        </w:tc>
        <w:tc>
          <w:tcPr>
            <w:tcW w:w="3102" w:type="pct"/>
            <w:tcBorders>
              <w:top w:val="nil"/>
              <w:left w:val="nil"/>
              <w:bottom w:val="single" w:sz="4" w:space="0" w:color="auto"/>
              <w:right w:val="single" w:sz="4" w:space="0" w:color="auto"/>
            </w:tcBorders>
            <w:shd w:val="clear" w:color="auto" w:fill="auto"/>
            <w:vAlign w:val="center"/>
          </w:tcPr>
          <w:p w:rsidR="002B381F" w:rsidRPr="00610D6F" w:rsidRDefault="002B381F"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導入無線通訊系統對休閒農場服務品質影響之研究</w:t>
            </w:r>
          </w:p>
        </w:tc>
        <w:tc>
          <w:tcPr>
            <w:tcW w:w="1598" w:type="pct"/>
            <w:tcBorders>
              <w:top w:val="nil"/>
              <w:left w:val="nil"/>
              <w:bottom w:val="single" w:sz="4" w:space="0" w:color="auto"/>
              <w:right w:val="single" w:sz="4" w:space="0" w:color="auto"/>
            </w:tcBorders>
            <w:shd w:val="clear" w:color="auto" w:fill="auto"/>
            <w:noWrap/>
            <w:vAlign w:val="center"/>
          </w:tcPr>
          <w:p w:rsidR="002B381F" w:rsidRPr="00310A7C" w:rsidRDefault="002B381F" w:rsidP="007E3862">
            <w:pPr>
              <w:widowControl/>
              <w:jc w:val="both"/>
              <w:rPr>
                <w:rFonts w:ascii="標楷體" w:eastAsia="標楷體" w:hAnsi="標楷體" w:cs="新細明體"/>
                <w:color w:val="000000" w:themeColor="text1"/>
                <w:kern w:val="0"/>
                <w:szCs w:val="24"/>
              </w:rPr>
            </w:pPr>
            <w:r w:rsidRPr="00310A7C">
              <w:rPr>
                <w:rFonts w:ascii="標楷體" w:eastAsia="標楷體" w:hAnsi="標楷體" w:cs="新細明體" w:hint="eastAsia"/>
                <w:color w:val="000000" w:themeColor="text1"/>
                <w:kern w:val="0"/>
                <w:szCs w:val="24"/>
              </w:rPr>
              <w:t>賴瑞琅、</w:t>
            </w:r>
            <w:r w:rsidRPr="00310A7C">
              <w:rPr>
                <w:rFonts w:ascii="Times New Roman" w:eastAsia="標楷體" w:cs="Times New Roman"/>
                <w:color w:val="000000" w:themeColor="text1"/>
                <w:kern w:val="0"/>
                <w:szCs w:val="24"/>
              </w:rPr>
              <w:t>王成</w:t>
            </w:r>
            <w:r w:rsidRPr="00310A7C">
              <w:rPr>
                <w:rFonts w:ascii="Times New Roman" w:eastAsia="標楷體" w:hAnsi="Times New Roman" w:cs="Times New Roman"/>
                <w:color w:val="000000" w:themeColor="text1"/>
                <w:kern w:val="0"/>
                <w:szCs w:val="24"/>
              </w:rPr>
              <w:t>財</w:t>
            </w:r>
          </w:p>
        </w:tc>
      </w:tr>
      <w:tr w:rsidR="002B381F"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2B381F" w:rsidRPr="00610D6F" w:rsidRDefault="002B381F"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ATL19</w:t>
            </w:r>
          </w:p>
        </w:tc>
        <w:tc>
          <w:tcPr>
            <w:tcW w:w="3102" w:type="pct"/>
            <w:tcBorders>
              <w:top w:val="nil"/>
              <w:left w:val="nil"/>
              <w:bottom w:val="single" w:sz="4" w:space="0" w:color="auto"/>
              <w:right w:val="single" w:sz="4" w:space="0" w:color="auto"/>
            </w:tcBorders>
            <w:shd w:val="clear" w:color="auto" w:fill="auto"/>
            <w:vAlign w:val="center"/>
          </w:tcPr>
          <w:p w:rsidR="002B381F" w:rsidRPr="00610D6F" w:rsidRDefault="002B381F"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臺灣露營者遊憩體驗、遊憩滿意度及忠誠度之研究</w:t>
            </w:r>
          </w:p>
        </w:tc>
        <w:tc>
          <w:tcPr>
            <w:tcW w:w="1598" w:type="pct"/>
            <w:tcBorders>
              <w:top w:val="nil"/>
              <w:left w:val="nil"/>
              <w:bottom w:val="single" w:sz="4" w:space="0" w:color="auto"/>
              <w:right w:val="single" w:sz="4" w:space="0" w:color="auto"/>
            </w:tcBorders>
            <w:shd w:val="clear" w:color="auto" w:fill="auto"/>
            <w:noWrap/>
            <w:vAlign w:val="center"/>
          </w:tcPr>
          <w:p w:rsidR="002B381F" w:rsidRPr="00610D6F" w:rsidRDefault="002B381F" w:rsidP="007E3862">
            <w:pPr>
              <w:widowControl/>
              <w:jc w:val="both"/>
              <w:rPr>
                <w:rFonts w:ascii="標楷體" w:eastAsia="標楷體" w:hAnsi="標楷體" w:cs="新細明體"/>
                <w:color w:val="000000"/>
                <w:kern w:val="0"/>
                <w:szCs w:val="24"/>
              </w:rPr>
            </w:pPr>
            <w:r w:rsidRPr="00610D6F">
              <w:rPr>
                <w:rFonts w:eastAsia="標楷體" w:hAnsi="標楷體" w:hint="eastAsia"/>
                <w:szCs w:val="24"/>
              </w:rPr>
              <w:t>吳武忠、李俞慧</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ATL22</w:t>
            </w:r>
          </w:p>
        </w:tc>
        <w:tc>
          <w:tcPr>
            <w:tcW w:w="3102" w:type="pct"/>
            <w:tcBorders>
              <w:top w:val="nil"/>
              <w:left w:val="nil"/>
              <w:bottom w:val="single" w:sz="4" w:space="0" w:color="auto"/>
              <w:right w:val="single" w:sz="4" w:space="0" w:color="auto"/>
            </w:tcBorders>
            <w:shd w:val="clear" w:color="auto" w:fill="auto"/>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農村社區自力營造創造鄉村旅遊新景點之成功因素-以AHP法探求環境改善評估指標</w:t>
            </w:r>
          </w:p>
        </w:tc>
        <w:tc>
          <w:tcPr>
            <w:tcW w:w="1598" w:type="pct"/>
            <w:tcBorders>
              <w:top w:val="nil"/>
              <w:left w:val="nil"/>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梁大慶、</w:t>
            </w:r>
            <w:r w:rsidRPr="00610D6F">
              <w:rPr>
                <w:rFonts w:ascii="Calibri" w:eastAsia="標楷體" w:hAnsi="標楷體" w:cs="Times New Roman" w:hint="eastAsia"/>
                <w:szCs w:val="24"/>
              </w:rPr>
              <w:t>鄭旭涵</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ATL24</w:t>
            </w:r>
          </w:p>
        </w:tc>
        <w:tc>
          <w:tcPr>
            <w:tcW w:w="3102" w:type="pct"/>
            <w:tcBorders>
              <w:top w:val="nil"/>
              <w:left w:val="nil"/>
              <w:bottom w:val="single" w:sz="4" w:space="0" w:color="auto"/>
              <w:right w:val="single" w:sz="4" w:space="0" w:color="auto"/>
            </w:tcBorders>
            <w:shd w:val="clear" w:color="auto" w:fill="auto"/>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以聯合分析法探討打工度假者對於旅遊目的地的選擇偏好及市場區隔</w:t>
            </w:r>
          </w:p>
        </w:tc>
        <w:tc>
          <w:tcPr>
            <w:tcW w:w="1598" w:type="pct"/>
            <w:tcBorders>
              <w:top w:val="nil"/>
              <w:left w:val="nil"/>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潘明珠、</w:t>
            </w:r>
            <w:r w:rsidRPr="00610D6F">
              <w:rPr>
                <w:rFonts w:ascii="Times New Roman" w:eastAsia="標楷體" w:hAnsi="Times New Roman" w:cs="Times New Roman"/>
                <w:szCs w:val="24"/>
              </w:rPr>
              <w:t>黃士庭</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ATL30</w:t>
            </w:r>
          </w:p>
        </w:tc>
        <w:tc>
          <w:tcPr>
            <w:tcW w:w="3102" w:type="pct"/>
            <w:tcBorders>
              <w:top w:val="nil"/>
              <w:left w:val="nil"/>
              <w:bottom w:val="single" w:sz="4" w:space="0" w:color="auto"/>
              <w:right w:val="single" w:sz="4" w:space="0" w:color="auto"/>
            </w:tcBorders>
            <w:shd w:val="clear" w:color="auto" w:fill="auto"/>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白蘭氏健康博物館品牌態度、服務價值與購買意願關係之研究</w:t>
            </w:r>
          </w:p>
        </w:tc>
        <w:tc>
          <w:tcPr>
            <w:tcW w:w="1598" w:type="pct"/>
            <w:tcBorders>
              <w:top w:val="nil"/>
              <w:left w:val="nil"/>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Times New Roman" w:eastAsia="標楷體" w:hAnsi="Times New Roman" w:hint="eastAsia"/>
                <w:color w:val="000000"/>
                <w:kern w:val="0"/>
                <w:szCs w:val="24"/>
              </w:rPr>
              <w:t>阮志祿、鄭政宗、趙翊傑、陳柏秀</w:t>
            </w:r>
          </w:p>
        </w:tc>
      </w:tr>
      <w:tr w:rsidR="00B20835"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B20835" w:rsidRPr="00610D6F" w:rsidRDefault="00B20835" w:rsidP="00343B37">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ATL18</w:t>
            </w:r>
          </w:p>
        </w:tc>
        <w:tc>
          <w:tcPr>
            <w:tcW w:w="3102" w:type="pct"/>
            <w:tcBorders>
              <w:top w:val="nil"/>
              <w:left w:val="nil"/>
              <w:bottom w:val="single" w:sz="4" w:space="0" w:color="auto"/>
              <w:right w:val="single" w:sz="4" w:space="0" w:color="auto"/>
            </w:tcBorders>
            <w:shd w:val="clear" w:color="auto" w:fill="auto"/>
            <w:vAlign w:val="center"/>
          </w:tcPr>
          <w:p w:rsidR="00B20835" w:rsidRPr="00610D6F" w:rsidRDefault="00B20835" w:rsidP="00343B37">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水岸商圈經濟效益探討—以淡水金色水岸為例</w:t>
            </w:r>
          </w:p>
        </w:tc>
        <w:tc>
          <w:tcPr>
            <w:tcW w:w="1598" w:type="pct"/>
            <w:tcBorders>
              <w:top w:val="nil"/>
              <w:left w:val="nil"/>
              <w:bottom w:val="single" w:sz="4" w:space="0" w:color="auto"/>
              <w:right w:val="single" w:sz="4" w:space="0" w:color="auto"/>
            </w:tcBorders>
            <w:shd w:val="clear" w:color="auto" w:fill="auto"/>
            <w:noWrap/>
            <w:vAlign w:val="center"/>
          </w:tcPr>
          <w:p w:rsidR="00B20835" w:rsidRPr="00610D6F" w:rsidRDefault="00B20835" w:rsidP="00343B37">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匡龍華</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Times New Roman" w:eastAsia="標楷體" w:hAnsi="Times New Roman" w:cs="Times New Roman"/>
                <w:color w:val="000000"/>
                <w:kern w:val="0"/>
                <w:szCs w:val="24"/>
              </w:rPr>
            </w:pPr>
            <w:r w:rsidRPr="00610D6F">
              <w:rPr>
                <w:rFonts w:ascii="Times New Roman" w:eastAsia="標楷體" w:hAnsi="Times New Roman" w:cs="Times New Roman"/>
                <w:color w:val="000000"/>
                <w:kern w:val="0"/>
                <w:szCs w:val="24"/>
              </w:rPr>
              <w:t>ATL42</w:t>
            </w:r>
          </w:p>
        </w:tc>
        <w:tc>
          <w:tcPr>
            <w:tcW w:w="3102" w:type="pct"/>
            <w:tcBorders>
              <w:top w:val="nil"/>
              <w:left w:val="nil"/>
              <w:bottom w:val="single" w:sz="4" w:space="0" w:color="auto"/>
              <w:right w:val="single" w:sz="4" w:space="0" w:color="auto"/>
            </w:tcBorders>
            <w:shd w:val="clear" w:color="auto" w:fill="auto"/>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自行車道使用者之休閒動機量表建構與驗證</w:t>
            </w:r>
          </w:p>
        </w:tc>
        <w:tc>
          <w:tcPr>
            <w:tcW w:w="1598" w:type="pct"/>
            <w:tcBorders>
              <w:top w:val="nil"/>
              <w:left w:val="nil"/>
              <w:bottom w:val="single" w:sz="4" w:space="0" w:color="auto"/>
              <w:right w:val="single" w:sz="4" w:space="0" w:color="auto"/>
            </w:tcBorders>
            <w:shd w:val="clear" w:color="auto" w:fill="auto"/>
            <w:noWrap/>
            <w:vAlign w:val="center"/>
          </w:tcPr>
          <w:p w:rsidR="00753C72" w:rsidRPr="00610D6F" w:rsidRDefault="00753C72" w:rsidP="007E3862">
            <w:pPr>
              <w:widowControl/>
              <w:jc w:val="both"/>
              <w:rPr>
                <w:rFonts w:ascii="標楷體" w:eastAsia="標楷體" w:hAnsi="標楷體" w:cs="新細明體"/>
                <w:color w:val="000000"/>
                <w:kern w:val="0"/>
                <w:szCs w:val="24"/>
              </w:rPr>
            </w:pPr>
            <w:r w:rsidRPr="00610D6F">
              <w:rPr>
                <w:rFonts w:ascii="標楷體" w:eastAsia="標楷體" w:hAnsi="標楷體" w:cs="新細明體" w:hint="eastAsia"/>
                <w:color w:val="000000"/>
                <w:kern w:val="0"/>
                <w:szCs w:val="24"/>
              </w:rPr>
              <w:t>陳泠君</w:t>
            </w:r>
          </w:p>
        </w:tc>
      </w:tr>
      <w:tr w:rsidR="00753C72" w:rsidRPr="00F84EA5" w:rsidTr="0097512B">
        <w:trPr>
          <w:trHeight w:val="454"/>
        </w:trPr>
        <w:tc>
          <w:tcPr>
            <w:tcW w:w="5000" w:type="pct"/>
            <w:gridSpan w:val="3"/>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53C72" w:rsidRPr="00617192" w:rsidRDefault="00753C72" w:rsidP="009823CD">
            <w:pPr>
              <w:widowControl/>
              <w:snapToGrid w:val="0"/>
              <w:rPr>
                <w:rFonts w:ascii="Times New Roman" w:eastAsia="標楷體" w:hAnsi="標楷體"/>
                <w:b/>
              </w:rPr>
            </w:pPr>
            <w:r w:rsidRPr="00617192">
              <w:rPr>
                <w:rFonts w:ascii="Times New Roman" w:eastAsia="標楷體" w:hAnsi="標楷體" w:hint="eastAsia"/>
                <w:b/>
              </w:rPr>
              <w:t>餐飲管理</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BFB18</w:t>
            </w:r>
          </w:p>
        </w:tc>
        <w:tc>
          <w:tcPr>
            <w:tcW w:w="3102" w:type="pct"/>
            <w:tcBorders>
              <w:top w:val="nil"/>
              <w:left w:val="nil"/>
              <w:bottom w:val="single" w:sz="4" w:space="0" w:color="auto"/>
              <w:right w:val="single" w:sz="4" w:space="0" w:color="auto"/>
            </w:tcBorders>
            <w:shd w:val="clear" w:color="auto" w:fill="auto"/>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體驗行銷、知覺品質、品牌形象、顧客滿意度與顧客忠誠度之關聯性研究：以觀光工廠為例</w:t>
            </w:r>
          </w:p>
        </w:tc>
        <w:tc>
          <w:tcPr>
            <w:tcW w:w="1598" w:type="pct"/>
            <w:tcBorders>
              <w:top w:val="nil"/>
              <w:left w:val="nil"/>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鄭青展</w:t>
            </w:r>
            <w:r w:rsidRPr="00B81C1F">
              <w:rPr>
                <w:rFonts w:ascii="Times New Roman" w:eastAsia="標楷體" w:hAnsi="Times New Roman" w:cs="Times New Roman" w:hint="eastAsia"/>
              </w:rPr>
              <w:t>、陳鉦達、張雅媛、樓銘、</w:t>
            </w:r>
            <w:r w:rsidRPr="00B81C1F">
              <w:rPr>
                <w:rFonts w:ascii="Times New Roman" w:eastAsia="標楷體" w:hAnsi="Times New Roman" w:cs="Times New Roman"/>
              </w:rPr>
              <w:t>林莞茹</w:t>
            </w:r>
          </w:p>
        </w:tc>
      </w:tr>
      <w:tr w:rsidR="00B20835"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B20835" w:rsidRPr="00B81C1F" w:rsidRDefault="00B20835" w:rsidP="00343B37">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lastRenderedPageBreak/>
              <w:t>BFB20</w:t>
            </w:r>
          </w:p>
        </w:tc>
        <w:tc>
          <w:tcPr>
            <w:tcW w:w="3102" w:type="pct"/>
            <w:tcBorders>
              <w:top w:val="nil"/>
              <w:left w:val="nil"/>
              <w:bottom w:val="single" w:sz="4" w:space="0" w:color="auto"/>
              <w:right w:val="single" w:sz="4" w:space="0" w:color="auto"/>
            </w:tcBorders>
            <w:shd w:val="clear" w:color="auto" w:fill="auto"/>
            <w:vAlign w:val="center"/>
          </w:tcPr>
          <w:p w:rsidR="00B20835" w:rsidRPr="00B81C1F" w:rsidRDefault="00B20835" w:rsidP="00343B37">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探討惡質顧客對於服務人員情緒勞務與服務破壞意圖之影響</w:t>
            </w:r>
          </w:p>
        </w:tc>
        <w:tc>
          <w:tcPr>
            <w:tcW w:w="1598" w:type="pct"/>
            <w:tcBorders>
              <w:top w:val="nil"/>
              <w:left w:val="nil"/>
              <w:bottom w:val="single" w:sz="4" w:space="0" w:color="auto"/>
              <w:right w:val="single" w:sz="4" w:space="0" w:color="auto"/>
            </w:tcBorders>
            <w:shd w:val="clear" w:color="auto" w:fill="auto"/>
            <w:noWrap/>
            <w:vAlign w:val="center"/>
          </w:tcPr>
          <w:p w:rsidR="00B20835" w:rsidRPr="00B81C1F" w:rsidRDefault="00B20835" w:rsidP="00343B37">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鄭淑勻</w:t>
            </w:r>
            <w:r w:rsidRPr="00B81C1F">
              <w:rPr>
                <w:rFonts w:ascii="Times New Roman" w:eastAsia="標楷體" w:hAnsi="標楷體" w:cs="Times New Roman" w:hint="eastAsia"/>
                <w:szCs w:val="24"/>
              </w:rPr>
              <w:t>、</w:t>
            </w:r>
            <w:r w:rsidRPr="00B81C1F">
              <w:rPr>
                <w:rFonts w:ascii="Times New Roman" w:eastAsia="標楷體" w:hAnsi="Calibri" w:cs="Times New Roman"/>
                <w:szCs w:val="24"/>
              </w:rPr>
              <w:t>呂薏苓</w:t>
            </w:r>
            <w:r w:rsidRPr="00B81C1F">
              <w:rPr>
                <w:rFonts w:ascii="Times New Roman" w:eastAsia="標楷體" w:hAnsi="標楷體" w:cs="Times New Roman" w:hint="eastAsia"/>
                <w:szCs w:val="24"/>
              </w:rPr>
              <w:t>、</w:t>
            </w:r>
            <w:r w:rsidRPr="00B81C1F">
              <w:rPr>
                <w:rFonts w:ascii="Times New Roman" w:eastAsia="標楷體" w:hAnsi="Calibri" w:cs="Times New Roman"/>
                <w:szCs w:val="24"/>
              </w:rPr>
              <w:t>藍慧霙</w:t>
            </w:r>
            <w:r w:rsidRPr="00B81C1F">
              <w:rPr>
                <w:rFonts w:ascii="Times New Roman" w:eastAsia="標楷體" w:hAnsi="標楷體" w:cs="Times New Roman" w:hint="eastAsia"/>
                <w:szCs w:val="24"/>
              </w:rPr>
              <w:t>、</w:t>
            </w:r>
            <w:r w:rsidRPr="00B81C1F">
              <w:rPr>
                <w:rFonts w:ascii="Times New Roman" w:eastAsia="標楷體" w:hAnsi="Calibri" w:cs="Times New Roman"/>
                <w:szCs w:val="24"/>
              </w:rPr>
              <w:t>鍾樺甄</w:t>
            </w:r>
            <w:r w:rsidRPr="00B81C1F">
              <w:rPr>
                <w:rFonts w:ascii="Times New Roman" w:eastAsia="標楷體" w:hAnsi="標楷體" w:cs="Times New Roman" w:hint="eastAsia"/>
                <w:szCs w:val="24"/>
              </w:rPr>
              <w:t>、</w:t>
            </w:r>
            <w:r w:rsidRPr="00B81C1F">
              <w:rPr>
                <w:rFonts w:ascii="Times New Roman" w:eastAsia="標楷體" w:hAnsi="Calibri" w:cs="Times New Roman"/>
                <w:szCs w:val="24"/>
              </w:rPr>
              <w:t>兵怡君</w:t>
            </w:r>
            <w:r w:rsidRPr="00B81C1F">
              <w:rPr>
                <w:rFonts w:ascii="Times New Roman" w:eastAsia="標楷體" w:hAnsi="標楷體" w:cs="Times New Roman" w:hint="eastAsia"/>
                <w:szCs w:val="24"/>
              </w:rPr>
              <w:t>、</w:t>
            </w:r>
            <w:r w:rsidRPr="00B81C1F">
              <w:rPr>
                <w:rFonts w:ascii="Times New Roman" w:eastAsia="標楷體" w:hAnsi="Calibri" w:cs="Times New Roman"/>
                <w:szCs w:val="24"/>
              </w:rPr>
              <w:t>楊俊緯</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BFB21</w:t>
            </w:r>
          </w:p>
        </w:tc>
        <w:tc>
          <w:tcPr>
            <w:tcW w:w="3102" w:type="pct"/>
            <w:tcBorders>
              <w:top w:val="nil"/>
              <w:left w:val="nil"/>
              <w:bottom w:val="single" w:sz="4" w:space="0" w:color="auto"/>
              <w:right w:val="single" w:sz="4" w:space="0" w:color="auto"/>
            </w:tcBorders>
            <w:shd w:val="clear" w:color="auto" w:fill="auto"/>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應用</w:t>
            </w:r>
            <w:r w:rsidRPr="00B81C1F">
              <w:rPr>
                <w:rFonts w:ascii="Times New Roman" w:eastAsia="標楷體" w:hAnsi="Times New Roman" w:cs="Times New Roman"/>
                <w:color w:val="000000"/>
                <w:kern w:val="0"/>
                <w:szCs w:val="24"/>
              </w:rPr>
              <w:t>AHP</w:t>
            </w:r>
            <w:r w:rsidRPr="00B81C1F">
              <w:rPr>
                <w:rFonts w:ascii="Times New Roman" w:eastAsia="標楷體" w:hAnsi="標楷體" w:cs="新細明體" w:hint="eastAsia"/>
                <w:color w:val="000000"/>
                <w:kern w:val="0"/>
                <w:szCs w:val="24"/>
              </w:rPr>
              <w:t>建構校園餐廳食品安全衛生之品質管理準則</w:t>
            </w:r>
          </w:p>
        </w:tc>
        <w:tc>
          <w:tcPr>
            <w:tcW w:w="1598" w:type="pct"/>
            <w:tcBorders>
              <w:top w:val="nil"/>
              <w:left w:val="nil"/>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Times New Roman" w:hint="eastAsia"/>
                <w:color w:val="000000"/>
                <w:kern w:val="0"/>
              </w:rPr>
              <w:t>林宥君、陳泑秀、陳俊宏、周慧君</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jc w:val="center"/>
              <w:rPr>
                <w:rFonts w:ascii="Times New Roman" w:eastAsia="標楷體" w:hAnsi="Times New Roman" w:cs="Times New Roman"/>
                <w:color w:val="000000"/>
                <w:kern w:val="0"/>
                <w:szCs w:val="24"/>
              </w:rPr>
            </w:pPr>
            <w:r w:rsidRPr="00B81C1F">
              <w:rPr>
                <w:rFonts w:ascii="Times New Roman" w:eastAsia="標楷體" w:hAnsi="Times New Roman" w:cs="Times New Roman"/>
                <w:color w:val="000000"/>
                <w:kern w:val="0"/>
                <w:szCs w:val="24"/>
              </w:rPr>
              <w:t>BFB23</w:t>
            </w:r>
          </w:p>
        </w:tc>
        <w:tc>
          <w:tcPr>
            <w:tcW w:w="3102" w:type="pct"/>
            <w:tcBorders>
              <w:top w:val="nil"/>
              <w:left w:val="nil"/>
              <w:bottom w:val="single" w:sz="4" w:space="0" w:color="auto"/>
              <w:right w:val="single" w:sz="4" w:space="0" w:color="auto"/>
            </w:tcBorders>
            <w:shd w:val="clear" w:color="auto" w:fill="auto"/>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當法式餐廳遇見台灣，以帕莎蒂娜餐廳為例</w:t>
            </w:r>
          </w:p>
        </w:tc>
        <w:tc>
          <w:tcPr>
            <w:tcW w:w="1598" w:type="pct"/>
            <w:tcBorders>
              <w:top w:val="nil"/>
              <w:left w:val="nil"/>
              <w:bottom w:val="single" w:sz="4" w:space="0" w:color="auto"/>
              <w:right w:val="single" w:sz="4" w:space="0" w:color="auto"/>
            </w:tcBorders>
            <w:shd w:val="clear" w:color="auto" w:fill="auto"/>
            <w:noWrap/>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馬浚恩、</w:t>
            </w:r>
            <w:r w:rsidRPr="00B81C1F">
              <w:rPr>
                <w:rFonts w:ascii="Times New Roman" w:eastAsia="標楷體" w:hAnsi="Calibri" w:cs="Times New Roman" w:hint="eastAsia"/>
              </w:rPr>
              <w:t>鍾宛臻</w:t>
            </w:r>
            <w:r w:rsidRPr="00B81C1F">
              <w:rPr>
                <w:rFonts w:ascii="Times New Roman" w:eastAsia="標楷體" w:hAnsiTheme="minorEastAsia" w:hint="eastAsia"/>
              </w:rPr>
              <w:t>、</w:t>
            </w:r>
            <w:r w:rsidRPr="00B81C1F">
              <w:rPr>
                <w:rFonts w:ascii="Times New Roman" w:eastAsia="標楷體" w:hAnsi="Calibri" w:cs="Times New Roman" w:hint="eastAsia"/>
              </w:rPr>
              <w:t>林佳誼</w:t>
            </w:r>
            <w:r w:rsidRPr="00B81C1F">
              <w:rPr>
                <w:rFonts w:ascii="Times New Roman" w:eastAsia="標楷體" w:hAnsiTheme="minorEastAsia" w:hint="eastAsia"/>
              </w:rPr>
              <w:t>、</w:t>
            </w:r>
            <w:r w:rsidRPr="00B81C1F">
              <w:rPr>
                <w:rFonts w:ascii="Times New Roman" w:eastAsia="標楷體" w:hAnsi="Calibri" w:cs="Times New Roman" w:hint="eastAsia"/>
              </w:rPr>
              <w:t>謝宗翰</w:t>
            </w:r>
            <w:r w:rsidRPr="00B81C1F">
              <w:rPr>
                <w:rFonts w:ascii="Times New Roman" w:eastAsia="標楷體" w:hAnsiTheme="minorEastAsia" w:hint="eastAsia"/>
              </w:rPr>
              <w:t>、</w:t>
            </w:r>
            <w:r w:rsidRPr="00B81C1F">
              <w:rPr>
                <w:rFonts w:ascii="Times New Roman" w:eastAsia="標楷體" w:hAnsi="Calibri" w:cs="Times New Roman" w:hint="eastAsia"/>
              </w:rPr>
              <w:t>郭心甯</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B81C1F" w:rsidRDefault="00753C72" w:rsidP="007E3862">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color w:val="000000"/>
              </w:rPr>
              <w:t>BFB26</w:t>
            </w:r>
          </w:p>
        </w:tc>
        <w:tc>
          <w:tcPr>
            <w:tcW w:w="3102" w:type="pct"/>
            <w:tcBorders>
              <w:top w:val="nil"/>
              <w:left w:val="nil"/>
              <w:bottom w:val="single" w:sz="4" w:space="0" w:color="auto"/>
              <w:right w:val="single" w:sz="4" w:space="0" w:color="auto"/>
            </w:tcBorders>
            <w:shd w:val="clear" w:color="auto" w:fill="auto"/>
            <w:vAlign w:val="center"/>
          </w:tcPr>
          <w:p w:rsidR="00753C72" w:rsidRPr="00B81C1F" w:rsidRDefault="00753C72" w:rsidP="007E3862">
            <w:pPr>
              <w:adjustRightInd w:val="0"/>
              <w:rPr>
                <w:rFonts w:ascii="Times New Roman" w:eastAsia="標楷體" w:hAnsi="Times New Roman" w:cs="新細明體"/>
                <w:color w:val="000000"/>
                <w:szCs w:val="24"/>
              </w:rPr>
            </w:pPr>
            <w:r w:rsidRPr="00B81C1F">
              <w:rPr>
                <w:rFonts w:ascii="Times New Roman" w:eastAsia="標楷體" w:hAnsi="標楷體" w:hint="eastAsia"/>
                <w:color w:val="000000"/>
              </w:rPr>
              <w:t>天然酵母種對麵糰發酵影響之研究</w:t>
            </w:r>
            <w:r w:rsidRPr="00B81C1F">
              <w:rPr>
                <w:rFonts w:ascii="Times New Roman" w:eastAsia="標楷體" w:hAnsi="Times New Roman" w:hint="eastAsia"/>
                <w:color w:val="000000"/>
              </w:rPr>
              <w:t>–</w:t>
            </w:r>
            <w:r w:rsidRPr="00B81C1F">
              <w:rPr>
                <w:rFonts w:ascii="Times New Roman" w:eastAsia="標楷體" w:hAnsi="標楷體" w:hint="eastAsia"/>
                <w:color w:val="000000"/>
              </w:rPr>
              <w:t>以法國麵包為例</w:t>
            </w:r>
          </w:p>
        </w:tc>
        <w:tc>
          <w:tcPr>
            <w:tcW w:w="1598" w:type="pct"/>
            <w:tcBorders>
              <w:top w:val="nil"/>
              <w:left w:val="nil"/>
              <w:bottom w:val="single" w:sz="4" w:space="0" w:color="auto"/>
              <w:right w:val="single" w:sz="4" w:space="0" w:color="auto"/>
            </w:tcBorders>
            <w:shd w:val="clear" w:color="auto" w:fill="auto"/>
            <w:noWrap/>
            <w:vAlign w:val="center"/>
          </w:tcPr>
          <w:p w:rsidR="00753C72" w:rsidRPr="00310A7C" w:rsidRDefault="00753C72" w:rsidP="007E3862">
            <w:pPr>
              <w:adjustRightInd w:val="0"/>
              <w:rPr>
                <w:rFonts w:ascii="Times New Roman" w:eastAsia="標楷體" w:hAnsi="Times New Roman" w:cs="新細明體"/>
                <w:color w:val="000000" w:themeColor="text1"/>
                <w:szCs w:val="24"/>
              </w:rPr>
            </w:pPr>
            <w:r w:rsidRPr="00310A7C">
              <w:rPr>
                <w:rFonts w:ascii="Times New Roman" w:eastAsia="標楷體" w:hAnsi="標楷體" w:hint="eastAsia"/>
                <w:color w:val="000000" w:themeColor="text1"/>
              </w:rPr>
              <w:t>高玉芬</w:t>
            </w:r>
            <w:r w:rsidRPr="00310A7C">
              <w:rPr>
                <w:rFonts w:ascii="Times New Roman" w:eastAsia="標楷體" w:hAnsi="標楷體" w:cs="Times New Roman" w:hint="eastAsia"/>
                <w:color w:val="000000" w:themeColor="text1"/>
              </w:rPr>
              <w:t>、</w:t>
            </w:r>
            <w:r w:rsidRPr="00310A7C">
              <w:rPr>
                <w:rFonts w:ascii="Times New Roman" w:eastAsia="標楷體" w:hAnsi="Calibri" w:cs="Times New Roman" w:hint="eastAsia"/>
                <w:color w:val="000000" w:themeColor="text1"/>
              </w:rPr>
              <w:t>洪宗德</w:t>
            </w:r>
          </w:p>
        </w:tc>
      </w:tr>
      <w:tr w:rsidR="007063F4"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063F4" w:rsidRPr="00AA47D9" w:rsidRDefault="007063F4" w:rsidP="00173BF2">
            <w:pPr>
              <w:adjustRightInd w:val="0"/>
              <w:jc w:val="center"/>
              <w:rPr>
                <w:rFonts w:ascii="Times New Roman" w:eastAsia="標楷體" w:hAnsi="Times New Roman" w:cs="Times New Roman"/>
                <w:color w:val="000000"/>
                <w:szCs w:val="24"/>
              </w:rPr>
            </w:pPr>
            <w:bookmarkStart w:id="0" w:name="_GoBack" w:colFirst="0" w:colLast="2"/>
            <w:r w:rsidRPr="00AA47D9">
              <w:rPr>
                <w:rFonts w:ascii="Times New Roman" w:eastAsia="標楷體" w:hAnsi="Times New Roman" w:cs="Times New Roman" w:hint="eastAsia"/>
                <w:color w:val="000000"/>
              </w:rPr>
              <w:t>B</w:t>
            </w:r>
            <w:r w:rsidRPr="00AA47D9">
              <w:rPr>
                <w:rFonts w:ascii="Times New Roman" w:eastAsia="標楷體" w:hAnsi="Times New Roman" w:cs="Times New Roman"/>
                <w:color w:val="000000"/>
              </w:rPr>
              <w:t>FB29</w:t>
            </w:r>
          </w:p>
        </w:tc>
        <w:tc>
          <w:tcPr>
            <w:tcW w:w="3102" w:type="pct"/>
            <w:tcBorders>
              <w:top w:val="nil"/>
              <w:left w:val="nil"/>
              <w:bottom w:val="single" w:sz="4" w:space="0" w:color="auto"/>
              <w:right w:val="single" w:sz="4" w:space="0" w:color="auto"/>
            </w:tcBorders>
            <w:shd w:val="clear" w:color="auto" w:fill="auto"/>
            <w:vAlign w:val="center"/>
          </w:tcPr>
          <w:p w:rsidR="007063F4" w:rsidRPr="00AA47D9" w:rsidRDefault="007063F4" w:rsidP="00173BF2">
            <w:pPr>
              <w:widowControl/>
              <w:adjustRightInd w:val="0"/>
              <w:rPr>
                <w:rFonts w:ascii="Times New Roman" w:eastAsia="標楷體" w:hAnsi="Times New Roman" w:cs="新細明體"/>
                <w:color w:val="000000"/>
                <w:kern w:val="0"/>
                <w:szCs w:val="24"/>
              </w:rPr>
            </w:pPr>
            <w:r w:rsidRPr="00AA47D9">
              <w:rPr>
                <w:rFonts w:ascii="Times New Roman" w:eastAsia="標楷體" w:hAnsi="標楷體" w:cs="新細明體" w:hint="eastAsia"/>
                <w:color w:val="000000"/>
                <w:kern w:val="0"/>
                <w:szCs w:val="24"/>
              </w:rPr>
              <w:t>消費者知覺餐廳服務創新</w:t>
            </w:r>
            <w:proofErr w:type="gramStart"/>
            <w:r w:rsidRPr="00AA47D9">
              <w:rPr>
                <w:rFonts w:ascii="Times New Roman" w:eastAsia="標楷體" w:hAnsi="標楷體" w:cs="新細明體" w:hint="eastAsia"/>
                <w:color w:val="000000"/>
                <w:kern w:val="0"/>
                <w:szCs w:val="24"/>
              </w:rPr>
              <w:t>與再夠意願</w:t>
            </w:r>
            <w:proofErr w:type="gramEnd"/>
            <w:r w:rsidRPr="00AA47D9">
              <w:rPr>
                <w:rFonts w:ascii="Times New Roman" w:eastAsia="標楷體" w:hAnsi="標楷體" w:cs="新細明體" w:hint="eastAsia"/>
                <w:color w:val="000000"/>
                <w:kern w:val="0"/>
                <w:szCs w:val="24"/>
              </w:rPr>
              <w:t>之關係：兼論體驗價值之中介角色</w:t>
            </w:r>
          </w:p>
        </w:tc>
        <w:tc>
          <w:tcPr>
            <w:tcW w:w="1598" w:type="pct"/>
            <w:tcBorders>
              <w:top w:val="nil"/>
              <w:left w:val="nil"/>
              <w:bottom w:val="single" w:sz="4" w:space="0" w:color="auto"/>
              <w:right w:val="single" w:sz="4" w:space="0" w:color="auto"/>
            </w:tcBorders>
            <w:shd w:val="clear" w:color="auto" w:fill="auto"/>
            <w:noWrap/>
            <w:vAlign w:val="center"/>
          </w:tcPr>
          <w:p w:rsidR="007063F4" w:rsidRPr="00AA47D9" w:rsidRDefault="007063F4" w:rsidP="00173BF2">
            <w:pPr>
              <w:widowControl/>
              <w:adjustRightInd w:val="0"/>
              <w:rPr>
                <w:rFonts w:ascii="Times New Roman" w:eastAsia="標楷體" w:hAnsi="Times New Roman" w:cs="新細明體"/>
                <w:color w:val="000000"/>
                <w:kern w:val="0"/>
                <w:szCs w:val="24"/>
              </w:rPr>
            </w:pPr>
            <w:r w:rsidRPr="00AA47D9">
              <w:rPr>
                <w:rFonts w:ascii="Times New Roman" w:eastAsia="標楷體" w:hAnsi="標楷體" w:cs="新細明體" w:hint="eastAsia"/>
                <w:color w:val="000000"/>
                <w:kern w:val="0"/>
                <w:szCs w:val="24"/>
              </w:rPr>
              <w:t>袁詠儀</w:t>
            </w:r>
          </w:p>
        </w:tc>
      </w:tr>
      <w:bookmarkEnd w:id="0"/>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B81C1F" w:rsidRDefault="00753C72" w:rsidP="007E3862">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FB35</w:t>
            </w:r>
          </w:p>
        </w:tc>
        <w:tc>
          <w:tcPr>
            <w:tcW w:w="3102" w:type="pct"/>
            <w:tcBorders>
              <w:top w:val="nil"/>
              <w:left w:val="nil"/>
              <w:bottom w:val="single" w:sz="4" w:space="0" w:color="auto"/>
              <w:right w:val="single" w:sz="4" w:space="0" w:color="auto"/>
            </w:tcBorders>
            <w:shd w:val="clear" w:color="auto" w:fill="auto"/>
            <w:vAlign w:val="center"/>
          </w:tcPr>
          <w:p w:rsidR="00753C72" w:rsidRPr="00B81C1F" w:rsidRDefault="00753C72" w:rsidP="007E386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從在地及當令食材巧創客家美食料理</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以味全埔心牧場客家餐廳為例</w:t>
            </w:r>
          </w:p>
        </w:tc>
        <w:tc>
          <w:tcPr>
            <w:tcW w:w="1598" w:type="pct"/>
            <w:tcBorders>
              <w:top w:val="nil"/>
              <w:left w:val="nil"/>
              <w:bottom w:val="single" w:sz="4" w:space="0" w:color="auto"/>
              <w:right w:val="single" w:sz="4" w:space="0" w:color="auto"/>
            </w:tcBorders>
            <w:shd w:val="clear" w:color="auto" w:fill="auto"/>
            <w:noWrap/>
            <w:vAlign w:val="center"/>
          </w:tcPr>
          <w:p w:rsidR="00753C72" w:rsidRPr="00310A7C" w:rsidRDefault="00753C72" w:rsidP="007E3862">
            <w:pPr>
              <w:adjustRightInd w:val="0"/>
              <w:rPr>
                <w:rFonts w:ascii="Times New Roman" w:eastAsia="標楷體" w:hAnsi="Times New Roman"/>
                <w:color w:val="000000" w:themeColor="text1"/>
                <w:kern w:val="0"/>
              </w:rPr>
            </w:pPr>
            <w:r w:rsidRPr="00310A7C">
              <w:rPr>
                <w:rFonts w:ascii="Times New Roman" w:eastAsia="標楷體" w:hAnsi="標楷體" w:cs="新細明體" w:hint="eastAsia"/>
                <w:color w:val="000000" w:themeColor="text1"/>
                <w:kern w:val="0"/>
                <w:szCs w:val="24"/>
              </w:rPr>
              <w:t>廖成文、</w:t>
            </w:r>
            <w:r w:rsidRPr="00310A7C">
              <w:rPr>
                <w:rFonts w:ascii="Times New Roman" w:eastAsia="標楷體" w:hAnsi="Calibri" w:cs="Times New Roman" w:hint="eastAsia"/>
                <w:color w:val="000000" w:themeColor="text1"/>
              </w:rPr>
              <w:t>吳錫惠</w:t>
            </w:r>
            <w:r w:rsidRPr="00310A7C">
              <w:rPr>
                <w:rFonts w:ascii="Times New Roman" w:eastAsia="標楷體" w:hint="eastAsia"/>
                <w:color w:val="000000" w:themeColor="text1"/>
              </w:rPr>
              <w:t>、</w:t>
            </w:r>
            <w:r w:rsidRPr="00310A7C">
              <w:rPr>
                <w:rFonts w:ascii="Times New Roman" w:eastAsia="標楷體" w:hAnsi="Times New Roman" w:cs="Times New Roman" w:hint="eastAsia"/>
                <w:color w:val="000000" w:themeColor="text1"/>
                <w:kern w:val="0"/>
              </w:rPr>
              <w:t>程建霖</w:t>
            </w:r>
          </w:p>
        </w:tc>
      </w:tr>
      <w:tr w:rsidR="00B614B5"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B614B5" w:rsidRPr="00B81C1F" w:rsidRDefault="00B614B5" w:rsidP="00434822">
            <w:pPr>
              <w:adjustRightInd w:val="0"/>
              <w:jc w:val="center"/>
              <w:rPr>
                <w:rFonts w:ascii="Times New Roman" w:eastAsia="標楷體" w:hAnsi="Times New Roman" w:cs="Times New Roman"/>
                <w:color w:val="000000"/>
                <w:szCs w:val="24"/>
              </w:rPr>
            </w:pPr>
            <w:r w:rsidRPr="00B81C1F">
              <w:rPr>
                <w:rFonts w:ascii="Times New Roman" w:eastAsia="標楷體" w:hAnsi="Times New Roman" w:cs="Times New Roman" w:hint="eastAsia"/>
                <w:color w:val="000000"/>
              </w:rPr>
              <w:t>B</w:t>
            </w:r>
            <w:r w:rsidRPr="00B81C1F">
              <w:rPr>
                <w:rFonts w:ascii="Times New Roman" w:eastAsia="標楷體" w:hAnsi="Times New Roman" w:cs="Times New Roman"/>
                <w:color w:val="000000"/>
              </w:rPr>
              <w:t>FB39</w:t>
            </w:r>
          </w:p>
        </w:tc>
        <w:tc>
          <w:tcPr>
            <w:tcW w:w="3102" w:type="pct"/>
            <w:tcBorders>
              <w:top w:val="nil"/>
              <w:left w:val="nil"/>
              <w:bottom w:val="single" w:sz="4" w:space="0" w:color="auto"/>
              <w:right w:val="single" w:sz="4" w:space="0" w:color="auto"/>
            </w:tcBorders>
            <w:shd w:val="clear" w:color="auto" w:fill="auto"/>
            <w:vAlign w:val="center"/>
          </w:tcPr>
          <w:p w:rsidR="00B614B5" w:rsidRPr="00B81C1F" w:rsidRDefault="00B614B5" w:rsidP="0043482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台灣連鎖飲料店顧客滿意度之研究</w:t>
            </w:r>
            <w:r w:rsidRPr="00B81C1F">
              <w:rPr>
                <w:rFonts w:ascii="Times New Roman" w:eastAsia="標楷體" w:hAnsi="Times New Roman" w:cs="Times New Roman"/>
                <w:color w:val="000000"/>
                <w:kern w:val="0"/>
                <w:szCs w:val="24"/>
              </w:rPr>
              <w:t>-</w:t>
            </w:r>
            <w:r w:rsidRPr="00B81C1F">
              <w:rPr>
                <w:rFonts w:ascii="Times New Roman" w:eastAsia="標楷體" w:hAnsi="標楷體" w:cs="新細明體" w:hint="eastAsia"/>
                <w:color w:val="000000"/>
                <w:kern w:val="0"/>
                <w:szCs w:val="24"/>
              </w:rPr>
              <w:t>以東南亞華僑為例</w:t>
            </w:r>
          </w:p>
        </w:tc>
        <w:tc>
          <w:tcPr>
            <w:tcW w:w="1598" w:type="pct"/>
            <w:tcBorders>
              <w:top w:val="nil"/>
              <w:left w:val="nil"/>
              <w:bottom w:val="single" w:sz="4" w:space="0" w:color="auto"/>
              <w:right w:val="single" w:sz="4" w:space="0" w:color="auto"/>
            </w:tcBorders>
            <w:shd w:val="clear" w:color="auto" w:fill="auto"/>
            <w:noWrap/>
            <w:vAlign w:val="center"/>
          </w:tcPr>
          <w:p w:rsidR="00B614B5" w:rsidRPr="00B81C1F" w:rsidRDefault="00B614B5" w:rsidP="0043482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黃建國</w:t>
            </w:r>
          </w:p>
        </w:tc>
      </w:tr>
      <w:tr w:rsidR="00753C72" w:rsidRPr="00F84EA5" w:rsidTr="0097512B">
        <w:trPr>
          <w:trHeight w:val="454"/>
        </w:trPr>
        <w:tc>
          <w:tcPr>
            <w:tcW w:w="5000" w:type="pct"/>
            <w:gridSpan w:val="3"/>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53C72" w:rsidRPr="002B381F" w:rsidRDefault="00753C72" w:rsidP="009823CD">
            <w:pPr>
              <w:widowControl/>
              <w:snapToGrid w:val="0"/>
              <w:rPr>
                <w:rFonts w:ascii="Times New Roman" w:eastAsia="標楷體" w:hAnsi="標楷體"/>
                <w:b/>
              </w:rPr>
            </w:pPr>
            <w:r w:rsidRPr="002B381F">
              <w:rPr>
                <w:rFonts w:ascii="Times New Roman" w:eastAsia="標楷體" w:hAnsi="標楷體" w:hint="eastAsia"/>
                <w:b/>
              </w:rPr>
              <w:t>旅館管理</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CHM01</w:t>
            </w:r>
          </w:p>
        </w:tc>
        <w:tc>
          <w:tcPr>
            <w:tcW w:w="3102"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旅館業超額訂房策略之研究</w:t>
            </w:r>
          </w:p>
        </w:tc>
        <w:tc>
          <w:tcPr>
            <w:tcW w:w="1598" w:type="pct"/>
            <w:tcBorders>
              <w:top w:val="nil"/>
              <w:left w:val="nil"/>
              <w:bottom w:val="single" w:sz="4" w:space="0" w:color="auto"/>
              <w:right w:val="single" w:sz="4" w:space="0" w:color="auto"/>
            </w:tcBorders>
            <w:shd w:val="clear" w:color="auto" w:fill="auto"/>
            <w:noWrap/>
            <w:vAlign w:val="center"/>
          </w:tcPr>
          <w:p w:rsidR="00753C72" w:rsidRPr="00310A7C" w:rsidRDefault="00753C72" w:rsidP="002B381F">
            <w:pPr>
              <w:snapToGrid w:val="0"/>
              <w:rPr>
                <w:rFonts w:ascii="標楷體" w:eastAsia="標楷體" w:hAnsi="標楷體" w:cs="新細明體"/>
                <w:color w:val="000000" w:themeColor="text1"/>
                <w:kern w:val="0"/>
                <w:szCs w:val="24"/>
              </w:rPr>
            </w:pPr>
            <w:r w:rsidRPr="00310A7C">
              <w:rPr>
                <w:rFonts w:ascii="標楷體" w:eastAsia="標楷體" w:hAnsi="標楷體" w:cs="新細明體" w:hint="eastAsia"/>
                <w:color w:val="000000" w:themeColor="text1"/>
                <w:kern w:val="0"/>
                <w:szCs w:val="24"/>
              </w:rPr>
              <w:t>吳復強、</w:t>
            </w:r>
            <w:r w:rsidRPr="00310A7C">
              <w:rPr>
                <w:rFonts w:ascii="Calibri" w:eastAsia="標楷體" w:hAnsi="Calibri" w:cs="Times New Roman" w:hint="eastAsia"/>
                <w:color w:val="000000" w:themeColor="text1"/>
              </w:rPr>
              <w:t>賴惟伶</w:t>
            </w:r>
            <w:r w:rsidRPr="00310A7C">
              <w:rPr>
                <w:rFonts w:eastAsia="標楷體" w:hint="eastAsia"/>
                <w:color w:val="000000" w:themeColor="text1"/>
              </w:rPr>
              <w:t>、</w:t>
            </w:r>
            <w:r w:rsidRPr="00310A7C">
              <w:rPr>
                <w:rFonts w:ascii="Calibri" w:eastAsia="標楷體" w:hAnsi="Calibri" w:cs="Times New Roman" w:hint="eastAsia"/>
                <w:color w:val="000000" w:themeColor="text1"/>
              </w:rPr>
              <w:t>邱于婷</w:t>
            </w:r>
            <w:r w:rsidRPr="00310A7C">
              <w:rPr>
                <w:rFonts w:eastAsia="標楷體" w:hint="eastAsia"/>
                <w:color w:val="000000" w:themeColor="text1"/>
              </w:rPr>
              <w:t>、</w:t>
            </w:r>
            <w:r w:rsidRPr="00310A7C">
              <w:rPr>
                <w:rFonts w:ascii="Calibri" w:eastAsia="標楷體" w:hAnsi="Calibri" w:cs="Times New Roman" w:hint="eastAsia"/>
                <w:color w:val="000000" w:themeColor="text1"/>
              </w:rPr>
              <w:t>劉育恆</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CHM02</w:t>
            </w:r>
          </w:p>
        </w:tc>
        <w:tc>
          <w:tcPr>
            <w:tcW w:w="3102"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應用</w:t>
            </w:r>
            <w:r w:rsidRPr="00E75655">
              <w:rPr>
                <w:rFonts w:ascii="Times New Roman" w:eastAsia="標楷體" w:hAnsi="Times New Roman" w:cs="Times New Roman"/>
                <w:color w:val="000000"/>
                <w:kern w:val="0"/>
                <w:szCs w:val="24"/>
              </w:rPr>
              <w:t>FLASH</w:t>
            </w:r>
            <w:r w:rsidRPr="00E75655">
              <w:rPr>
                <w:rFonts w:ascii="標楷體" w:eastAsia="標楷體" w:hAnsi="標楷體" w:cs="新細明體" w:hint="eastAsia"/>
                <w:color w:val="000000"/>
                <w:kern w:val="0"/>
                <w:szCs w:val="24"/>
              </w:rPr>
              <w:t>與</w:t>
            </w:r>
            <w:r w:rsidRPr="00E75655">
              <w:rPr>
                <w:rFonts w:ascii="Times New Roman" w:eastAsia="標楷體" w:hAnsi="Times New Roman" w:cs="Times New Roman"/>
                <w:color w:val="000000"/>
                <w:kern w:val="0"/>
                <w:szCs w:val="24"/>
              </w:rPr>
              <w:t>INDESIGN</w:t>
            </w:r>
            <w:r w:rsidRPr="00E75655">
              <w:rPr>
                <w:rFonts w:ascii="標楷體" w:eastAsia="標楷體" w:hAnsi="標楷體" w:cs="新細明體" w:hint="eastAsia"/>
                <w:color w:val="000000"/>
                <w:kern w:val="0"/>
                <w:szCs w:val="24"/>
              </w:rPr>
              <w:t>製作旅館前檯作業之互動式學習教材</w:t>
            </w:r>
          </w:p>
        </w:tc>
        <w:tc>
          <w:tcPr>
            <w:tcW w:w="1598" w:type="pct"/>
            <w:tcBorders>
              <w:top w:val="nil"/>
              <w:left w:val="nil"/>
              <w:bottom w:val="single" w:sz="4" w:space="0" w:color="auto"/>
              <w:right w:val="single" w:sz="4" w:space="0" w:color="auto"/>
            </w:tcBorders>
            <w:shd w:val="clear" w:color="auto" w:fill="auto"/>
            <w:noWrap/>
            <w:vAlign w:val="center"/>
          </w:tcPr>
          <w:p w:rsidR="00753C72" w:rsidRPr="00310A7C" w:rsidRDefault="00753C72" w:rsidP="007E3862">
            <w:pPr>
              <w:widowControl/>
              <w:snapToGrid w:val="0"/>
              <w:rPr>
                <w:rFonts w:ascii="標楷體" w:eastAsia="標楷體" w:hAnsi="標楷體" w:cs="新細明體"/>
                <w:color w:val="000000" w:themeColor="text1"/>
                <w:kern w:val="0"/>
                <w:szCs w:val="24"/>
              </w:rPr>
            </w:pPr>
            <w:r w:rsidRPr="00310A7C">
              <w:rPr>
                <w:rFonts w:ascii="標楷體" w:eastAsia="標楷體" w:hAnsi="標楷體" w:cs="新細明體" w:hint="eastAsia"/>
                <w:color w:val="000000" w:themeColor="text1"/>
                <w:kern w:val="0"/>
                <w:szCs w:val="24"/>
              </w:rPr>
              <w:t>王惠梅</w:t>
            </w:r>
            <w:r w:rsidRPr="00310A7C">
              <w:rPr>
                <w:rFonts w:ascii="標楷體" w:eastAsia="標楷體" w:hAnsi="標楷體" w:cs="Times New Roman" w:hint="eastAsia"/>
                <w:color w:val="000000" w:themeColor="text1"/>
              </w:rPr>
              <w:t>、余盈瑩、李俞芳、張家綺、游政謙</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CHM03</w:t>
            </w:r>
          </w:p>
        </w:tc>
        <w:tc>
          <w:tcPr>
            <w:tcW w:w="3102"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探討台灣汽車旅館櫃檯人員招、訓、用、留之策略</w:t>
            </w:r>
          </w:p>
        </w:tc>
        <w:tc>
          <w:tcPr>
            <w:tcW w:w="1598" w:type="pct"/>
            <w:tcBorders>
              <w:top w:val="nil"/>
              <w:left w:val="nil"/>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Times New Roman"/>
                <w:spacing w:val="-20"/>
              </w:rPr>
              <w:t>吳武忠</w:t>
            </w:r>
            <w:r w:rsidRPr="00E75655">
              <w:rPr>
                <w:rFonts w:ascii="標楷體" w:eastAsia="標楷體" w:hAnsi="標楷體" w:cs="Times New Roman" w:hint="eastAsia"/>
              </w:rPr>
              <w:t>、林映彤</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CHM04</w:t>
            </w:r>
          </w:p>
        </w:tc>
        <w:tc>
          <w:tcPr>
            <w:tcW w:w="3102"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宜蘭地區民宿之經營策略</w:t>
            </w:r>
          </w:p>
        </w:tc>
        <w:tc>
          <w:tcPr>
            <w:tcW w:w="1598" w:type="pct"/>
            <w:tcBorders>
              <w:top w:val="nil"/>
              <w:left w:val="nil"/>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Times New Roman" w:hint="eastAsia"/>
                <w:bCs/>
                <w:snapToGrid w:val="0"/>
                <w:kern w:val="0"/>
                <w:szCs w:val="24"/>
              </w:rPr>
              <w:t>侯介澤</w:t>
            </w:r>
            <w:r w:rsidRPr="00E75655">
              <w:rPr>
                <w:rFonts w:ascii="標楷體" w:eastAsia="標楷體" w:hAnsi="標楷體" w:cs="Times New Roman"/>
              </w:rPr>
              <w:t>、魏道駿、周秀蓉</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CHM05</w:t>
            </w:r>
          </w:p>
        </w:tc>
        <w:tc>
          <w:tcPr>
            <w:tcW w:w="3102"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國際觀光旅館工作鑲嵌、組織承諾與留任意願之相關研究—以組織氣候為干擾變項</w:t>
            </w:r>
          </w:p>
        </w:tc>
        <w:tc>
          <w:tcPr>
            <w:tcW w:w="1598" w:type="pct"/>
            <w:tcBorders>
              <w:top w:val="nil"/>
              <w:left w:val="nil"/>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陳楷婷</w:t>
            </w:r>
            <w:r w:rsidRPr="00E75655">
              <w:rPr>
                <w:rFonts w:ascii="標楷體" w:eastAsia="標楷體" w:hAnsi="標楷體" w:cs="Times New Roman" w:hint="eastAsia"/>
              </w:rPr>
              <w:t>、張曉平、陳翰紳、邱皓辰</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CHM06</w:t>
            </w:r>
          </w:p>
        </w:tc>
        <w:tc>
          <w:tcPr>
            <w:tcW w:w="3102"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綠色旅館認證制度之研究</w:t>
            </w:r>
          </w:p>
        </w:tc>
        <w:tc>
          <w:tcPr>
            <w:tcW w:w="1598" w:type="pct"/>
            <w:tcBorders>
              <w:top w:val="nil"/>
              <w:left w:val="nil"/>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Times New Roman" w:hint="eastAsia"/>
                <w:color w:val="000000"/>
                <w:kern w:val="0"/>
              </w:rPr>
              <w:t>張耀仁、</w:t>
            </w:r>
            <w:r w:rsidRPr="00E75655">
              <w:rPr>
                <w:rFonts w:ascii="標楷體" w:eastAsia="標楷體" w:hAnsi="標楷體" w:cs="Times New Roman" w:hint="eastAsia"/>
              </w:rPr>
              <w:t>林澤民</w:t>
            </w:r>
          </w:p>
        </w:tc>
      </w:tr>
      <w:tr w:rsidR="00B20835"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B20835" w:rsidRPr="00E75655" w:rsidRDefault="00B20835" w:rsidP="00343B37">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CHM09</w:t>
            </w:r>
          </w:p>
        </w:tc>
        <w:tc>
          <w:tcPr>
            <w:tcW w:w="3102" w:type="pct"/>
            <w:tcBorders>
              <w:top w:val="nil"/>
              <w:left w:val="nil"/>
              <w:bottom w:val="single" w:sz="4" w:space="0" w:color="auto"/>
              <w:right w:val="single" w:sz="4" w:space="0" w:color="auto"/>
            </w:tcBorders>
            <w:shd w:val="clear" w:color="auto" w:fill="auto"/>
            <w:vAlign w:val="center"/>
          </w:tcPr>
          <w:p w:rsidR="00B20835" w:rsidRPr="00E75655" w:rsidRDefault="00B20835" w:rsidP="00343B37">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 xml:space="preserve">觀光旅館從業人員與顧客對服務品質滿意度的期望認知 之研究 </w:t>
            </w:r>
          </w:p>
        </w:tc>
        <w:tc>
          <w:tcPr>
            <w:tcW w:w="1598" w:type="pct"/>
            <w:tcBorders>
              <w:top w:val="nil"/>
              <w:left w:val="nil"/>
              <w:bottom w:val="single" w:sz="4" w:space="0" w:color="auto"/>
              <w:right w:val="single" w:sz="4" w:space="0" w:color="auto"/>
            </w:tcBorders>
            <w:shd w:val="clear" w:color="auto" w:fill="auto"/>
            <w:noWrap/>
            <w:vAlign w:val="center"/>
          </w:tcPr>
          <w:p w:rsidR="00B20835" w:rsidRPr="00E75655" w:rsidRDefault="00B20835" w:rsidP="00343B37">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孫建平、</w:t>
            </w:r>
            <w:r w:rsidRPr="00E75655">
              <w:rPr>
                <w:rFonts w:ascii="標楷體" w:eastAsia="標楷體" w:hAnsi="標楷體" w:cs="Times New Roman" w:hint="eastAsia"/>
              </w:rPr>
              <w:t>李文益</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E75655" w:rsidRDefault="00753C72" w:rsidP="007E3862">
            <w:pPr>
              <w:widowControl/>
              <w:snapToGrid w:val="0"/>
              <w:rPr>
                <w:rFonts w:ascii="Times New Roman" w:eastAsia="新細明體" w:hAnsi="Times New Roman" w:cs="Times New Roman"/>
                <w:color w:val="000000"/>
                <w:kern w:val="0"/>
                <w:szCs w:val="24"/>
              </w:rPr>
            </w:pPr>
            <w:r w:rsidRPr="00E75655">
              <w:rPr>
                <w:rFonts w:ascii="Times New Roman" w:eastAsia="新細明體" w:hAnsi="Times New Roman" w:cs="Times New Roman"/>
                <w:color w:val="000000"/>
                <w:kern w:val="0"/>
                <w:szCs w:val="24"/>
              </w:rPr>
              <w:t>CHM10</w:t>
            </w:r>
          </w:p>
        </w:tc>
        <w:tc>
          <w:tcPr>
            <w:tcW w:w="3102" w:type="pct"/>
            <w:tcBorders>
              <w:top w:val="nil"/>
              <w:left w:val="nil"/>
              <w:bottom w:val="single" w:sz="4" w:space="0" w:color="auto"/>
              <w:right w:val="single" w:sz="4" w:space="0" w:color="auto"/>
            </w:tcBorders>
            <w:shd w:val="clear" w:color="auto" w:fill="auto"/>
            <w:vAlign w:val="center"/>
          </w:tcPr>
          <w:p w:rsidR="00753C72" w:rsidRPr="00E75655" w:rsidRDefault="00753C72" w:rsidP="007E3862">
            <w:pPr>
              <w:widowControl/>
              <w:snapToGrid w:val="0"/>
              <w:rPr>
                <w:rFonts w:ascii="標楷體" w:eastAsia="標楷體" w:hAnsi="標楷體" w:cs="新細明體"/>
                <w:color w:val="000000"/>
                <w:kern w:val="0"/>
                <w:szCs w:val="24"/>
              </w:rPr>
            </w:pPr>
            <w:r w:rsidRPr="00E75655">
              <w:rPr>
                <w:rFonts w:ascii="標楷體" w:eastAsia="標楷體" w:hAnsi="標楷體" w:cs="新細明體" w:hint="eastAsia"/>
                <w:color w:val="000000"/>
                <w:kern w:val="0"/>
                <w:szCs w:val="24"/>
              </w:rPr>
              <w:t>基因演算法於考慮市場需求的旅館客房型態數量分配設計最佳化之應用</w:t>
            </w:r>
          </w:p>
        </w:tc>
        <w:tc>
          <w:tcPr>
            <w:tcW w:w="1598" w:type="pct"/>
            <w:tcBorders>
              <w:top w:val="nil"/>
              <w:left w:val="nil"/>
              <w:bottom w:val="single" w:sz="4" w:space="0" w:color="auto"/>
              <w:right w:val="single" w:sz="4" w:space="0" w:color="auto"/>
            </w:tcBorders>
            <w:shd w:val="clear" w:color="auto" w:fill="auto"/>
            <w:noWrap/>
            <w:vAlign w:val="center"/>
          </w:tcPr>
          <w:p w:rsidR="00753C72" w:rsidRPr="00310A7C" w:rsidRDefault="00753C72" w:rsidP="007E3862">
            <w:pPr>
              <w:widowControl/>
              <w:snapToGrid w:val="0"/>
              <w:rPr>
                <w:rFonts w:ascii="標楷體" w:eastAsia="標楷體" w:hAnsi="標楷體" w:cs="新細明體"/>
                <w:color w:val="000000" w:themeColor="text1"/>
                <w:kern w:val="0"/>
                <w:szCs w:val="24"/>
              </w:rPr>
            </w:pPr>
            <w:r w:rsidRPr="00310A7C">
              <w:rPr>
                <w:rFonts w:ascii="標楷體" w:eastAsia="標楷體" w:hAnsi="標楷體" w:cs="新細明體" w:hint="eastAsia"/>
                <w:color w:val="000000" w:themeColor="text1"/>
                <w:kern w:val="0"/>
                <w:szCs w:val="24"/>
              </w:rPr>
              <w:t>林正中</w:t>
            </w:r>
          </w:p>
        </w:tc>
      </w:tr>
      <w:tr w:rsidR="00753C72" w:rsidRPr="00F84EA5" w:rsidTr="0097512B">
        <w:trPr>
          <w:trHeight w:val="454"/>
        </w:trPr>
        <w:tc>
          <w:tcPr>
            <w:tcW w:w="5000" w:type="pct"/>
            <w:gridSpan w:val="3"/>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53C72" w:rsidRPr="002B381F" w:rsidRDefault="00753C72" w:rsidP="009823CD">
            <w:pPr>
              <w:widowControl/>
              <w:snapToGrid w:val="0"/>
              <w:rPr>
                <w:rFonts w:ascii="Times New Roman" w:eastAsia="標楷體" w:hAnsi="標楷體"/>
                <w:b/>
              </w:rPr>
            </w:pPr>
            <w:r w:rsidRPr="002B381F">
              <w:rPr>
                <w:rFonts w:ascii="Times New Roman" w:eastAsia="標楷體" w:hAnsi="Times New Roman" w:cs="Times New Roman" w:hint="eastAsia"/>
                <w:b/>
                <w:color w:val="000000"/>
                <w:kern w:val="0"/>
                <w:szCs w:val="24"/>
              </w:rPr>
              <w:t>運輸管理</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DTR01</w:t>
            </w:r>
          </w:p>
        </w:tc>
        <w:tc>
          <w:tcPr>
            <w:tcW w:w="3102"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綠色運輸於桃園航空城交通規劃之應用</w:t>
            </w:r>
          </w:p>
        </w:tc>
        <w:tc>
          <w:tcPr>
            <w:tcW w:w="1598" w:type="pct"/>
            <w:tcBorders>
              <w:top w:val="nil"/>
              <w:left w:val="nil"/>
              <w:bottom w:val="single" w:sz="4" w:space="0" w:color="auto"/>
              <w:right w:val="single" w:sz="4" w:space="0" w:color="auto"/>
            </w:tcBorders>
            <w:shd w:val="clear" w:color="auto" w:fill="auto"/>
            <w:noWrap/>
            <w:vAlign w:val="center"/>
          </w:tcPr>
          <w:p w:rsidR="00753C72" w:rsidRPr="00310A7C" w:rsidRDefault="00753C72" w:rsidP="007E3862">
            <w:pPr>
              <w:widowControl/>
              <w:snapToGrid w:val="0"/>
              <w:rPr>
                <w:rFonts w:ascii="Times New Roman" w:eastAsia="標楷體" w:hAnsi="Times New Roman" w:cs="新細明體"/>
                <w:color w:val="000000" w:themeColor="text1"/>
                <w:kern w:val="0"/>
                <w:szCs w:val="24"/>
              </w:rPr>
            </w:pPr>
            <w:r w:rsidRPr="00310A7C">
              <w:rPr>
                <w:rFonts w:ascii="Times New Roman" w:eastAsia="標楷體" w:hAnsi="標楷體" w:cs="新細明體" w:hint="eastAsia"/>
                <w:color w:val="000000" w:themeColor="text1"/>
                <w:kern w:val="0"/>
                <w:szCs w:val="24"/>
              </w:rPr>
              <w:t>蔡仁卓</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DTR05</w:t>
            </w:r>
          </w:p>
        </w:tc>
        <w:tc>
          <w:tcPr>
            <w:tcW w:w="3102"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以存活理論分析空服人員知覺工作生活品質對其從業時間長度之影響</w:t>
            </w:r>
          </w:p>
        </w:tc>
        <w:tc>
          <w:tcPr>
            <w:tcW w:w="1598" w:type="pct"/>
            <w:tcBorders>
              <w:top w:val="nil"/>
              <w:left w:val="nil"/>
              <w:bottom w:val="single" w:sz="4" w:space="0" w:color="auto"/>
              <w:right w:val="single" w:sz="4" w:space="0" w:color="auto"/>
            </w:tcBorders>
            <w:shd w:val="clear" w:color="auto" w:fill="auto"/>
            <w:noWrap/>
            <w:vAlign w:val="center"/>
          </w:tcPr>
          <w:p w:rsidR="00753C72" w:rsidRPr="00310A7C" w:rsidRDefault="00753C72" w:rsidP="007E3862">
            <w:pPr>
              <w:widowControl/>
              <w:snapToGrid w:val="0"/>
              <w:rPr>
                <w:rFonts w:ascii="Times New Roman" w:eastAsia="標楷體" w:hAnsi="Times New Roman" w:cs="新細明體"/>
                <w:color w:val="000000" w:themeColor="text1"/>
                <w:kern w:val="0"/>
                <w:szCs w:val="24"/>
              </w:rPr>
            </w:pPr>
            <w:r w:rsidRPr="00310A7C">
              <w:rPr>
                <w:rFonts w:ascii="Times New Roman" w:eastAsia="標楷體" w:hAnsi="標楷體" w:cs="新細明體" w:hint="eastAsia"/>
                <w:color w:val="000000" w:themeColor="text1"/>
                <w:kern w:val="0"/>
                <w:szCs w:val="24"/>
              </w:rPr>
              <w:t>吳舜丞</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DTR06</w:t>
            </w:r>
          </w:p>
        </w:tc>
        <w:tc>
          <w:tcPr>
            <w:tcW w:w="3102"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機場第一線運務員美學勞務量表之設計與發展</w:t>
            </w:r>
          </w:p>
        </w:tc>
        <w:tc>
          <w:tcPr>
            <w:tcW w:w="1598"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hint="eastAsia"/>
                <w:szCs w:val="24"/>
              </w:rPr>
              <w:t>楊政樺、盧衍良、李侃穎</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lastRenderedPageBreak/>
              <w:t>DTR08</w:t>
            </w:r>
          </w:p>
        </w:tc>
        <w:tc>
          <w:tcPr>
            <w:tcW w:w="3102"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台鐵郵輪式觀光列車服務品質、旅客滿意度與再乘意願之研究</w:t>
            </w:r>
          </w:p>
        </w:tc>
        <w:tc>
          <w:tcPr>
            <w:tcW w:w="1598"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Times New Roman" w:cs="Times New Roman"/>
                <w:szCs w:val="24"/>
              </w:rPr>
              <w:t>陳淑娟、郭仕堯</w:t>
            </w:r>
            <w:r w:rsidR="00F62C18">
              <w:rPr>
                <w:rFonts w:ascii="Times New Roman" w:eastAsia="標楷體" w:hAnsi="Times New Roman" w:cs="Times New Roman" w:hint="eastAsia"/>
                <w:szCs w:val="24"/>
              </w:rPr>
              <w:t>、</w:t>
            </w:r>
            <w:r w:rsidR="00F62C18" w:rsidRPr="00423574">
              <w:rPr>
                <w:rFonts w:ascii="Times New Roman" w:eastAsia="標楷體" w:hAnsi="Times New Roman" w:cs="Times New Roman"/>
                <w:szCs w:val="24"/>
              </w:rPr>
              <w:t>王薏婷</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DTR15</w:t>
            </w:r>
          </w:p>
        </w:tc>
        <w:tc>
          <w:tcPr>
            <w:tcW w:w="3102"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探討旅客與航空公司關係對品牌行銷策略之影響</w:t>
            </w:r>
          </w:p>
        </w:tc>
        <w:tc>
          <w:tcPr>
            <w:tcW w:w="1598"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呂明頴</w:t>
            </w:r>
            <w:r w:rsidRPr="00423574">
              <w:rPr>
                <w:rFonts w:ascii="Times New Roman" w:eastAsia="標楷體" w:hAnsi="標楷體" w:hint="eastAsia"/>
                <w:szCs w:val="24"/>
              </w:rPr>
              <w:t>、任維廉</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DTR16</w:t>
            </w:r>
          </w:p>
        </w:tc>
        <w:tc>
          <w:tcPr>
            <w:tcW w:w="3102"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以體驗行銷觀點探討台南市公車搭乘意向之研究</w:t>
            </w:r>
          </w:p>
        </w:tc>
        <w:tc>
          <w:tcPr>
            <w:tcW w:w="1598"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陳宥欽、</w:t>
            </w:r>
            <w:r w:rsidRPr="00423574">
              <w:rPr>
                <w:rFonts w:ascii="Times New Roman" w:eastAsia="標楷體" w:hAnsi="Times New Roman" w:cs="Times New Roman"/>
                <w:szCs w:val="24"/>
              </w:rPr>
              <w:t>魏健宏</w:t>
            </w:r>
            <w:r w:rsidRPr="00423574">
              <w:rPr>
                <w:rFonts w:ascii="Times New Roman" w:eastAsia="標楷體" w:hAnsi="標楷體" w:cs="新細明體" w:hint="eastAsia"/>
                <w:color w:val="000000"/>
                <w:kern w:val="0"/>
                <w:szCs w:val="24"/>
              </w:rPr>
              <w:t>、</w:t>
            </w:r>
            <w:r w:rsidRPr="00423574">
              <w:rPr>
                <w:rFonts w:ascii="Times New Roman" w:eastAsia="標楷體" w:hAnsi="Times New Roman" w:cs="Times New Roman"/>
                <w:szCs w:val="24"/>
              </w:rPr>
              <w:t>黃俊擇</w:t>
            </w:r>
          </w:p>
        </w:tc>
      </w:tr>
      <w:tr w:rsidR="00B20835"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B20835" w:rsidRPr="00423574" w:rsidRDefault="00B20835" w:rsidP="00343B37">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DTR17</w:t>
            </w:r>
          </w:p>
        </w:tc>
        <w:tc>
          <w:tcPr>
            <w:tcW w:w="3102" w:type="pct"/>
            <w:tcBorders>
              <w:top w:val="nil"/>
              <w:left w:val="nil"/>
              <w:bottom w:val="single" w:sz="4" w:space="0" w:color="auto"/>
              <w:right w:val="single" w:sz="4" w:space="0" w:color="auto"/>
            </w:tcBorders>
            <w:shd w:val="clear" w:color="auto" w:fill="auto"/>
            <w:vAlign w:val="center"/>
          </w:tcPr>
          <w:p w:rsidR="00B20835" w:rsidRPr="00423574" w:rsidRDefault="00B20835" w:rsidP="00343B37">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大眾運輸系統之服務品質探討</w:t>
            </w:r>
            <w:r w:rsidRPr="00423574">
              <w:rPr>
                <w:rFonts w:ascii="Times New Roman" w:eastAsia="標楷體" w:hAnsi="Times New Roman" w:cs="新細明體" w:hint="eastAsia"/>
                <w:color w:val="000000"/>
                <w:kern w:val="0"/>
                <w:szCs w:val="24"/>
              </w:rPr>
              <w:t>─</w:t>
            </w:r>
            <w:r w:rsidRPr="00423574">
              <w:rPr>
                <w:rFonts w:ascii="Times New Roman" w:eastAsia="標楷體" w:hAnsi="標楷體" w:cs="新細明體" w:hint="eastAsia"/>
                <w:color w:val="000000"/>
                <w:kern w:val="0"/>
                <w:szCs w:val="24"/>
              </w:rPr>
              <w:t>以台灣高鐵為例</w:t>
            </w:r>
          </w:p>
        </w:tc>
        <w:tc>
          <w:tcPr>
            <w:tcW w:w="1598" w:type="pct"/>
            <w:tcBorders>
              <w:top w:val="nil"/>
              <w:left w:val="nil"/>
              <w:bottom w:val="single" w:sz="4" w:space="0" w:color="auto"/>
              <w:right w:val="single" w:sz="4" w:space="0" w:color="auto"/>
            </w:tcBorders>
            <w:shd w:val="clear" w:color="auto" w:fill="auto"/>
            <w:noWrap/>
            <w:vAlign w:val="center"/>
          </w:tcPr>
          <w:p w:rsidR="00B20835" w:rsidRPr="00423574" w:rsidRDefault="00B20835" w:rsidP="00343B37">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黃柏維、</w:t>
            </w:r>
            <w:r w:rsidRPr="00423574">
              <w:rPr>
                <w:rFonts w:ascii="Times New Roman" w:eastAsia="標楷體" w:hAnsi="標楷體" w:hint="eastAsia"/>
                <w:szCs w:val="24"/>
              </w:rPr>
              <w:t>彭玲珍</w:t>
            </w:r>
            <w:r w:rsidRPr="00423574">
              <w:rPr>
                <w:rFonts w:ascii="Times New Roman" w:eastAsia="標楷體" w:hAnsiTheme="minorEastAsia" w:hint="eastAsia"/>
                <w:szCs w:val="24"/>
              </w:rPr>
              <w:t>、</w:t>
            </w:r>
            <w:r w:rsidRPr="00423574">
              <w:rPr>
                <w:rFonts w:ascii="Times New Roman" w:eastAsia="標楷體" w:hAnsi="標楷體" w:hint="eastAsia"/>
                <w:szCs w:val="24"/>
              </w:rPr>
              <w:t>張朝服</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Times New Roman"/>
                <w:color w:val="000000"/>
                <w:kern w:val="0"/>
                <w:szCs w:val="24"/>
              </w:rPr>
            </w:pPr>
            <w:r w:rsidRPr="00423574">
              <w:rPr>
                <w:rFonts w:ascii="Times New Roman" w:eastAsia="標楷體" w:hAnsi="Times New Roman" w:cs="Times New Roman"/>
                <w:color w:val="000000"/>
                <w:kern w:val="0"/>
                <w:szCs w:val="24"/>
              </w:rPr>
              <w:t>DTR19</w:t>
            </w:r>
          </w:p>
        </w:tc>
        <w:tc>
          <w:tcPr>
            <w:tcW w:w="3102" w:type="pct"/>
            <w:tcBorders>
              <w:top w:val="nil"/>
              <w:left w:val="nil"/>
              <w:bottom w:val="single" w:sz="4" w:space="0" w:color="auto"/>
              <w:right w:val="single" w:sz="4" w:space="0" w:color="auto"/>
            </w:tcBorders>
            <w:shd w:val="clear" w:color="auto" w:fill="auto"/>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以智慧恆溫箱為基礎之低溫物流服務營運分析</w:t>
            </w:r>
          </w:p>
        </w:tc>
        <w:tc>
          <w:tcPr>
            <w:tcW w:w="1598" w:type="pct"/>
            <w:tcBorders>
              <w:top w:val="nil"/>
              <w:left w:val="nil"/>
              <w:bottom w:val="single" w:sz="4" w:space="0" w:color="auto"/>
              <w:right w:val="single" w:sz="4" w:space="0" w:color="auto"/>
            </w:tcBorders>
            <w:shd w:val="clear" w:color="auto" w:fill="auto"/>
            <w:noWrap/>
            <w:vAlign w:val="center"/>
          </w:tcPr>
          <w:p w:rsidR="00753C72" w:rsidRPr="00423574" w:rsidRDefault="00753C72" w:rsidP="007E3862">
            <w:pPr>
              <w:widowControl/>
              <w:snapToGrid w:val="0"/>
              <w:rPr>
                <w:rFonts w:ascii="Times New Roman" w:eastAsia="標楷體" w:hAnsi="Times New Roman" w:cs="新細明體"/>
                <w:color w:val="000000"/>
                <w:kern w:val="0"/>
                <w:szCs w:val="24"/>
              </w:rPr>
            </w:pPr>
            <w:r w:rsidRPr="00423574">
              <w:rPr>
                <w:rFonts w:ascii="Times New Roman" w:eastAsia="標楷體" w:hAnsi="標楷體" w:cs="新細明體" w:hint="eastAsia"/>
                <w:color w:val="000000"/>
                <w:kern w:val="0"/>
                <w:szCs w:val="24"/>
              </w:rPr>
              <w:t>王亦璋</w:t>
            </w:r>
            <w:r w:rsidR="00B20835" w:rsidRPr="00423574">
              <w:rPr>
                <w:rFonts w:ascii="Times New Roman" w:eastAsia="標楷體" w:hAnsiTheme="minorEastAsia" w:hint="eastAsia"/>
                <w:szCs w:val="24"/>
              </w:rPr>
              <w:t>、</w:t>
            </w:r>
            <w:r w:rsidR="00B20835">
              <w:rPr>
                <w:rFonts w:ascii="Times New Roman" w:eastAsia="標楷體" w:hAnsiTheme="minorEastAsia" w:hint="eastAsia"/>
                <w:szCs w:val="24"/>
              </w:rPr>
              <w:t>陳一元</w:t>
            </w:r>
          </w:p>
        </w:tc>
      </w:tr>
      <w:tr w:rsidR="00753C72" w:rsidRPr="00F84EA5" w:rsidTr="0097512B">
        <w:trPr>
          <w:trHeight w:val="454"/>
        </w:trPr>
        <w:tc>
          <w:tcPr>
            <w:tcW w:w="5000" w:type="pct"/>
            <w:gridSpan w:val="3"/>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53C72" w:rsidRPr="00753C72" w:rsidRDefault="00753C72" w:rsidP="009823CD">
            <w:pPr>
              <w:widowControl/>
              <w:snapToGrid w:val="0"/>
              <w:rPr>
                <w:rFonts w:ascii="Times New Roman" w:eastAsia="標楷體" w:hAnsi="標楷體"/>
                <w:b/>
              </w:rPr>
            </w:pPr>
            <w:r w:rsidRPr="00753C72">
              <w:rPr>
                <w:rFonts w:ascii="Times New Roman" w:eastAsia="標楷體" w:hAnsi="標楷體" w:hint="eastAsia"/>
                <w:b/>
              </w:rPr>
              <w:t>其他領域</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EOT06</w:t>
            </w:r>
          </w:p>
        </w:tc>
        <w:tc>
          <w:tcPr>
            <w:tcW w:w="3102" w:type="pct"/>
            <w:tcBorders>
              <w:top w:val="nil"/>
              <w:left w:val="nil"/>
              <w:bottom w:val="single" w:sz="4" w:space="0" w:color="auto"/>
              <w:right w:val="single" w:sz="4" w:space="0" w:color="auto"/>
            </w:tcBorders>
            <w:shd w:val="clear" w:color="auto" w:fill="auto"/>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有機小農經營關鍵成功因素探討</w:t>
            </w:r>
            <w:r w:rsidRPr="009823CD">
              <w:rPr>
                <w:rFonts w:ascii="Times New Roman" w:eastAsia="標楷體" w:hAnsi="Times New Roman" w:cs="新細明體" w:hint="eastAsia"/>
                <w:color w:val="000000"/>
                <w:kern w:val="0"/>
                <w:szCs w:val="24"/>
              </w:rPr>
              <w:t>-</w:t>
            </w:r>
            <w:r w:rsidRPr="009823CD">
              <w:rPr>
                <w:rFonts w:ascii="Times New Roman" w:eastAsia="標楷體" w:hAnsi="標楷體" w:cs="新細明體" w:hint="eastAsia"/>
                <w:color w:val="000000"/>
                <w:kern w:val="0"/>
                <w:szCs w:val="24"/>
              </w:rPr>
              <w:t>層級分析法（</w:t>
            </w:r>
            <w:r w:rsidRPr="009823CD">
              <w:rPr>
                <w:rFonts w:ascii="Times New Roman" w:eastAsia="標楷體" w:hAnsi="Times New Roman" w:cs="Times New Roman"/>
                <w:color w:val="000000"/>
                <w:kern w:val="0"/>
                <w:szCs w:val="24"/>
              </w:rPr>
              <w:t>AHP</w:t>
            </w:r>
            <w:r w:rsidRPr="009823CD">
              <w:rPr>
                <w:rFonts w:ascii="Times New Roman" w:eastAsia="標楷體" w:hAnsi="標楷體" w:cs="新細明體" w:hint="eastAsia"/>
                <w:color w:val="000000"/>
                <w:kern w:val="0"/>
                <w:szCs w:val="24"/>
              </w:rPr>
              <w:t>）</w:t>
            </w:r>
          </w:p>
        </w:tc>
        <w:tc>
          <w:tcPr>
            <w:tcW w:w="1598" w:type="pct"/>
            <w:tcBorders>
              <w:top w:val="nil"/>
              <w:left w:val="nil"/>
              <w:bottom w:val="single" w:sz="4" w:space="0" w:color="auto"/>
              <w:right w:val="single" w:sz="4" w:space="0" w:color="auto"/>
            </w:tcBorders>
            <w:shd w:val="clear" w:color="auto" w:fill="auto"/>
            <w:noWrap/>
            <w:vAlign w:val="center"/>
            <w:hideMark/>
          </w:tcPr>
          <w:p w:rsidR="00753C72" w:rsidRPr="00310A7C" w:rsidRDefault="00753C72" w:rsidP="009823CD">
            <w:pPr>
              <w:widowControl/>
              <w:snapToGrid w:val="0"/>
              <w:rPr>
                <w:rFonts w:ascii="Times New Roman" w:eastAsia="標楷體" w:hAnsi="Times New Roman" w:cs="新細明體"/>
                <w:color w:val="000000" w:themeColor="text1"/>
                <w:kern w:val="0"/>
                <w:szCs w:val="24"/>
              </w:rPr>
            </w:pPr>
            <w:r w:rsidRPr="00310A7C">
              <w:rPr>
                <w:rFonts w:ascii="Times New Roman" w:eastAsia="標楷體" w:hAnsi="標楷體" w:hint="eastAsia"/>
                <w:color w:val="000000" w:themeColor="text1"/>
              </w:rPr>
              <w:t>段志和</w:t>
            </w:r>
            <w:r w:rsidRPr="00310A7C">
              <w:rPr>
                <w:rFonts w:ascii="Times New Roman" w:eastAsia="標楷體" w:hAnsi="標楷體" w:cs="Arial"/>
                <w:bCs/>
                <w:color w:val="000000" w:themeColor="text1"/>
                <w:spacing w:val="15"/>
              </w:rPr>
              <w:t>、</w:t>
            </w:r>
            <w:r w:rsidRPr="00310A7C">
              <w:rPr>
                <w:rFonts w:ascii="Times New Roman" w:eastAsia="標楷體" w:hAnsi="標楷體"/>
                <w:color w:val="000000" w:themeColor="text1"/>
              </w:rPr>
              <w:t>文博均</w:t>
            </w:r>
          </w:p>
        </w:tc>
      </w:tr>
      <w:tr w:rsidR="00753C72" w:rsidRPr="00F84EA5" w:rsidTr="0006797F">
        <w:trPr>
          <w:trHeight w:val="45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EOT12</w:t>
            </w:r>
          </w:p>
        </w:tc>
        <w:tc>
          <w:tcPr>
            <w:tcW w:w="3102" w:type="pct"/>
            <w:tcBorders>
              <w:top w:val="single" w:sz="4" w:space="0" w:color="auto"/>
              <w:left w:val="nil"/>
              <w:bottom w:val="single" w:sz="4" w:space="0" w:color="auto"/>
              <w:right w:val="single" w:sz="4" w:space="0" w:color="auto"/>
            </w:tcBorders>
            <w:shd w:val="clear" w:color="auto" w:fill="auto"/>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新銀髮族積極性因應、志工參與動機與幸褔感之研究</w:t>
            </w:r>
            <w:r w:rsidRPr="009823CD">
              <w:rPr>
                <w:rFonts w:ascii="Times New Roman" w:eastAsia="標楷體" w:hAnsi="Times New Roman" w:cs="新細明體" w:hint="eastAsia"/>
                <w:color w:val="000000"/>
                <w:kern w:val="0"/>
                <w:szCs w:val="24"/>
              </w:rPr>
              <w:t>─</w:t>
            </w:r>
            <w:r w:rsidRPr="009823CD">
              <w:rPr>
                <w:rFonts w:ascii="Times New Roman" w:eastAsia="標楷體" w:hAnsi="標楷體" w:cs="新細明體" w:hint="eastAsia"/>
                <w:color w:val="000000"/>
                <w:kern w:val="0"/>
                <w:szCs w:val="24"/>
              </w:rPr>
              <w:t>以北區醫院志工為例</w:t>
            </w:r>
          </w:p>
        </w:tc>
        <w:tc>
          <w:tcPr>
            <w:tcW w:w="1598" w:type="pct"/>
            <w:tcBorders>
              <w:top w:val="single" w:sz="4" w:space="0" w:color="auto"/>
              <w:left w:val="nil"/>
              <w:bottom w:val="single" w:sz="4" w:space="0" w:color="auto"/>
              <w:right w:val="single" w:sz="4" w:space="0" w:color="auto"/>
            </w:tcBorders>
            <w:shd w:val="clear" w:color="auto" w:fill="auto"/>
            <w:noWrap/>
            <w:vAlign w:val="center"/>
            <w:hideMark/>
          </w:tcPr>
          <w:p w:rsidR="00753C72" w:rsidRPr="00310A7C" w:rsidRDefault="00753C72" w:rsidP="009823CD">
            <w:pPr>
              <w:snapToGrid w:val="0"/>
              <w:rPr>
                <w:rFonts w:ascii="Times New Roman" w:eastAsia="標楷體" w:hAnsi="Times New Roman"/>
                <w:color w:val="000000" w:themeColor="text1"/>
              </w:rPr>
            </w:pPr>
            <w:r w:rsidRPr="00310A7C">
              <w:rPr>
                <w:rFonts w:ascii="Times New Roman" w:eastAsia="標楷體" w:hAnsi="標楷體" w:cs="新細明體" w:hint="eastAsia"/>
                <w:color w:val="000000" w:themeColor="text1"/>
                <w:kern w:val="0"/>
                <w:szCs w:val="24"/>
              </w:rPr>
              <w:t>方文熙、</w:t>
            </w:r>
            <w:r w:rsidRPr="00310A7C">
              <w:rPr>
                <w:rFonts w:ascii="Times New Roman" w:eastAsia="標楷體" w:hAnsi="標楷體"/>
                <w:color w:val="000000" w:themeColor="text1"/>
              </w:rPr>
              <w:t>李玉玲</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EOT18</w:t>
            </w:r>
          </w:p>
        </w:tc>
        <w:tc>
          <w:tcPr>
            <w:tcW w:w="3102" w:type="pct"/>
            <w:tcBorders>
              <w:top w:val="nil"/>
              <w:left w:val="single" w:sz="4" w:space="0" w:color="000000"/>
              <w:bottom w:val="single" w:sz="4" w:space="0" w:color="000000"/>
              <w:right w:val="single" w:sz="4" w:space="0" w:color="000000"/>
            </w:tcBorders>
            <w:shd w:val="clear" w:color="auto" w:fill="auto"/>
            <w:vAlign w:val="center"/>
            <w:hideMark/>
          </w:tcPr>
          <w:p w:rsidR="00753C72" w:rsidRPr="009823CD" w:rsidRDefault="00753C72" w:rsidP="009823CD">
            <w:pPr>
              <w:widowControl/>
              <w:snapToGrid w:val="0"/>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Hostel</w:t>
            </w:r>
            <w:r w:rsidRPr="009823CD">
              <w:rPr>
                <w:rFonts w:ascii="Times New Roman" w:eastAsia="標楷體" w:hAnsi="標楷體" w:cs="Times New Roman" w:hint="eastAsia"/>
                <w:color w:val="000000"/>
                <w:kern w:val="0"/>
                <w:szCs w:val="24"/>
              </w:rPr>
              <w:t>在台灣發展狀況</w:t>
            </w:r>
            <w:r w:rsidRPr="009823CD">
              <w:rPr>
                <w:rFonts w:ascii="Times New Roman" w:eastAsia="標楷體" w:hAnsi="Times New Roman" w:cs="Times New Roman" w:hint="eastAsia"/>
                <w:color w:val="000000"/>
                <w:kern w:val="0"/>
                <w:szCs w:val="24"/>
              </w:rPr>
              <w:t>—</w:t>
            </w:r>
            <w:r w:rsidRPr="009823CD">
              <w:rPr>
                <w:rFonts w:ascii="Times New Roman" w:eastAsia="標楷體" w:hAnsi="標楷體" w:cs="Times New Roman" w:hint="eastAsia"/>
                <w:color w:val="000000"/>
                <w:kern w:val="0"/>
                <w:szCs w:val="24"/>
              </w:rPr>
              <w:t>以</w:t>
            </w:r>
            <w:r w:rsidRPr="009823CD">
              <w:rPr>
                <w:rFonts w:ascii="Times New Roman" w:eastAsia="標楷體" w:hAnsi="Times New Roman" w:cs="Times New Roman"/>
                <w:color w:val="000000"/>
                <w:kern w:val="0"/>
                <w:szCs w:val="24"/>
              </w:rPr>
              <w:t>Hostel</w:t>
            </w:r>
            <w:r w:rsidRPr="009823CD">
              <w:rPr>
                <w:rFonts w:ascii="Times New Roman" w:eastAsia="標楷體" w:hAnsi="標楷體" w:cs="Times New Roman" w:hint="eastAsia"/>
                <w:color w:val="000000"/>
                <w:kern w:val="0"/>
                <w:szCs w:val="24"/>
              </w:rPr>
              <w:t>經營者經驗為例</w:t>
            </w:r>
          </w:p>
        </w:tc>
        <w:tc>
          <w:tcPr>
            <w:tcW w:w="1598" w:type="pct"/>
            <w:tcBorders>
              <w:top w:val="nil"/>
              <w:left w:val="nil"/>
              <w:bottom w:val="single" w:sz="4" w:space="0" w:color="000000"/>
              <w:right w:val="single" w:sz="4" w:space="0" w:color="000000"/>
            </w:tcBorders>
            <w:shd w:val="clear" w:color="auto" w:fill="auto"/>
            <w:noWrap/>
            <w:vAlign w:val="center"/>
            <w:hideMark/>
          </w:tcPr>
          <w:p w:rsidR="00753C72" w:rsidRPr="00310A7C" w:rsidRDefault="00753C72" w:rsidP="009823CD">
            <w:pPr>
              <w:widowControl/>
              <w:snapToGrid w:val="0"/>
              <w:rPr>
                <w:rFonts w:ascii="Times New Roman" w:eastAsia="標楷體" w:hAnsi="Times New Roman" w:cs="新細明體"/>
                <w:color w:val="000000" w:themeColor="text1"/>
                <w:kern w:val="0"/>
                <w:szCs w:val="24"/>
              </w:rPr>
            </w:pPr>
            <w:r w:rsidRPr="00310A7C">
              <w:rPr>
                <w:rFonts w:ascii="Times New Roman" w:eastAsia="標楷體" w:hAnsi="標楷體" w:cs="新細明體" w:hint="eastAsia"/>
                <w:color w:val="000000" w:themeColor="text1"/>
                <w:kern w:val="0"/>
                <w:szCs w:val="24"/>
              </w:rPr>
              <w:t>劉沂佩、</w:t>
            </w:r>
            <w:r w:rsidRPr="00310A7C">
              <w:rPr>
                <w:rFonts w:ascii="Times New Roman" w:eastAsia="標楷體" w:hAnsi="標楷體" w:hint="eastAsia"/>
                <w:color w:val="000000" w:themeColor="text1"/>
              </w:rPr>
              <w:t>陳浩偉</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EOT22</w:t>
            </w:r>
          </w:p>
        </w:tc>
        <w:tc>
          <w:tcPr>
            <w:tcW w:w="3102" w:type="pct"/>
            <w:tcBorders>
              <w:top w:val="nil"/>
              <w:left w:val="single" w:sz="4" w:space="0" w:color="000000"/>
              <w:bottom w:val="single" w:sz="4" w:space="0" w:color="000000"/>
              <w:right w:val="single" w:sz="4" w:space="0" w:color="000000"/>
            </w:tcBorders>
            <w:shd w:val="clear" w:color="auto" w:fill="auto"/>
            <w:vAlign w:val="center"/>
            <w:hideMark/>
          </w:tcPr>
          <w:p w:rsidR="00753C72" w:rsidRPr="009823CD" w:rsidRDefault="00753C72" w:rsidP="009823CD">
            <w:pPr>
              <w:widowControl/>
              <w:snapToGrid w:val="0"/>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探索餐旅幸福企業：揭開員工的幸福秘方</w:t>
            </w:r>
          </w:p>
        </w:tc>
        <w:tc>
          <w:tcPr>
            <w:tcW w:w="1598" w:type="pct"/>
            <w:tcBorders>
              <w:top w:val="nil"/>
              <w:left w:val="nil"/>
              <w:bottom w:val="single" w:sz="4" w:space="0" w:color="000000"/>
              <w:right w:val="single" w:sz="4" w:space="0" w:color="000000"/>
            </w:tcBorders>
            <w:shd w:val="clear" w:color="auto" w:fill="auto"/>
            <w:noWrap/>
            <w:vAlign w:val="center"/>
            <w:hideMark/>
          </w:tcPr>
          <w:p w:rsidR="00753C72" w:rsidRPr="00310A7C" w:rsidRDefault="00753C72" w:rsidP="009823CD">
            <w:pPr>
              <w:snapToGrid w:val="0"/>
              <w:rPr>
                <w:rFonts w:ascii="Times New Roman" w:eastAsia="標楷體" w:hAnsi="Times New Roman" w:cs="新細明體"/>
                <w:color w:val="000000" w:themeColor="text1"/>
                <w:kern w:val="0"/>
                <w:szCs w:val="24"/>
              </w:rPr>
            </w:pPr>
            <w:r w:rsidRPr="00310A7C">
              <w:rPr>
                <w:rFonts w:ascii="Times New Roman" w:eastAsia="標楷體" w:hAnsi="標楷體" w:cs="新細明體" w:hint="eastAsia"/>
                <w:color w:val="000000" w:themeColor="text1"/>
                <w:kern w:val="0"/>
                <w:szCs w:val="24"/>
              </w:rPr>
              <w:t>蘇振昌、</w:t>
            </w:r>
            <w:r w:rsidRPr="00310A7C">
              <w:rPr>
                <w:rFonts w:ascii="Times New Roman" w:eastAsia="標楷體" w:hint="eastAsia"/>
                <w:color w:val="000000" w:themeColor="text1"/>
              </w:rPr>
              <w:t>馮建基、王國欽</w:t>
            </w:r>
          </w:p>
        </w:tc>
      </w:tr>
      <w:tr w:rsidR="00753C72" w:rsidRPr="00F84EA5" w:rsidTr="0006797F">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3C72" w:rsidRPr="009823CD" w:rsidRDefault="00753C72" w:rsidP="009823CD">
            <w:pPr>
              <w:widowControl/>
              <w:snapToGrid w:val="0"/>
              <w:jc w:val="center"/>
              <w:rPr>
                <w:rFonts w:ascii="Times New Roman" w:eastAsia="標楷體" w:hAnsi="Times New Roman" w:cs="Times New Roman"/>
                <w:color w:val="000000"/>
                <w:kern w:val="0"/>
                <w:szCs w:val="24"/>
              </w:rPr>
            </w:pPr>
            <w:r w:rsidRPr="009823CD">
              <w:rPr>
                <w:rFonts w:ascii="Times New Roman" w:eastAsia="標楷體" w:hAnsi="Times New Roman" w:cs="Times New Roman"/>
                <w:color w:val="000000"/>
                <w:kern w:val="0"/>
                <w:szCs w:val="24"/>
              </w:rPr>
              <w:t>EOT23</w:t>
            </w:r>
          </w:p>
        </w:tc>
        <w:tc>
          <w:tcPr>
            <w:tcW w:w="3102" w:type="pct"/>
            <w:tcBorders>
              <w:top w:val="nil"/>
              <w:left w:val="single" w:sz="4" w:space="0" w:color="000000"/>
              <w:bottom w:val="single" w:sz="4" w:space="0" w:color="000000"/>
              <w:right w:val="single" w:sz="4" w:space="0" w:color="000000"/>
            </w:tcBorders>
            <w:shd w:val="clear" w:color="auto" w:fill="auto"/>
            <w:vAlign w:val="center"/>
            <w:hideMark/>
          </w:tcPr>
          <w:p w:rsidR="00753C72" w:rsidRPr="009823CD" w:rsidRDefault="00753C72" w:rsidP="009823CD">
            <w:pPr>
              <w:widowControl/>
              <w:snapToGrid w:val="0"/>
              <w:jc w:val="both"/>
              <w:rPr>
                <w:rFonts w:ascii="Times New Roman" w:eastAsia="標楷體" w:hAnsi="Times New Roman" w:cs="新細明體"/>
                <w:color w:val="000000"/>
                <w:kern w:val="0"/>
                <w:szCs w:val="24"/>
              </w:rPr>
            </w:pPr>
            <w:r w:rsidRPr="009823CD">
              <w:rPr>
                <w:rFonts w:ascii="Times New Roman" w:eastAsia="標楷體" w:hAnsi="標楷體" w:cs="新細明體" w:hint="eastAsia"/>
                <w:color w:val="000000"/>
                <w:kern w:val="0"/>
                <w:szCs w:val="24"/>
              </w:rPr>
              <w:t>應用灰色理論</w:t>
            </w:r>
            <w:r w:rsidRPr="009823CD">
              <w:rPr>
                <w:rFonts w:ascii="Times New Roman" w:eastAsia="標楷體" w:hAnsi="Times New Roman" w:cs="新細明體" w:hint="eastAsia"/>
                <w:color w:val="000000"/>
                <w:kern w:val="0"/>
                <w:szCs w:val="24"/>
              </w:rPr>
              <w:t>GM(1,1)</w:t>
            </w:r>
            <w:r w:rsidRPr="009823CD">
              <w:rPr>
                <w:rFonts w:ascii="Times New Roman" w:eastAsia="標楷體" w:hAnsi="標楷體" w:cs="新細明體" w:hint="eastAsia"/>
                <w:color w:val="000000"/>
                <w:kern w:val="0"/>
                <w:szCs w:val="24"/>
              </w:rPr>
              <w:t>預測稻米市場榖價</w:t>
            </w:r>
          </w:p>
        </w:tc>
        <w:tc>
          <w:tcPr>
            <w:tcW w:w="1598" w:type="pct"/>
            <w:tcBorders>
              <w:top w:val="nil"/>
              <w:left w:val="nil"/>
              <w:bottom w:val="single" w:sz="4" w:space="0" w:color="000000"/>
              <w:right w:val="single" w:sz="4" w:space="0" w:color="000000"/>
            </w:tcBorders>
            <w:shd w:val="clear" w:color="auto" w:fill="auto"/>
            <w:noWrap/>
            <w:vAlign w:val="center"/>
            <w:hideMark/>
          </w:tcPr>
          <w:p w:rsidR="00753C72" w:rsidRPr="00310A7C" w:rsidRDefault="00753C72" w:rsidP="009823CD">
            <w:pPr>
              <w:widowControl/>
              <w:snapToGrid w:val="0"/>
              <w:rPr>
                <w:rFonts w:ascii="Times New Roman" w:eastAsia="標楷體" w:hAnsi="Times New Roman" w:cs="新細明體"/>
                <w:color w:val="000000" w:themeColor="text1"/>
                <w:kern w:val="0"/>
                <w:szCs w:val="24"/>
              </w:rPr>
            </w:pPr>
            <w:r w:rsidRPr="00310A7C">
              <w:rPr>
                <w:rFonts w:ascii="Times New Roman" w:eastAsia="標楷體" w:hAnsi="標楷體" w:cs="新細明體" w:hint="eastAsia"/>
                <w:color w:val="000000" w:themeColor="text1"/>
                <w:kern w:val="0"/>
                <w:szCs w:val="24"/>
              </w:rPr>
              <w:t>張士行</w:t>
            </w:r>
          </w:p>
        </w:tc>
      </w:tr>
      <w:tr w:rsidR="00753C72" w:rsidRPr="004D3E53" w:rsidTr="00F63CAE">
        <w:trPr>
          <w:trHeight w:val="454"/>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753C72" w:rsidRPr="004D3E53" w:rsidRDefault="00753C72" w:rsidP="009823CD">
            <w:pPr>
              <w:widowControl/>
              <w:snapToGrid w:val="0"/>
              <w:jc w:val="center"/>
              <w:rPr>
                <w:rFonts w:ascii="Times New Roman" w:eastAsia="標楷體" w:hAnsi="Times New Roman" w:cs="Times New Roman"/>
                <w:color w:val="000000"/>
                <w:kern w:val="0"/>
                <w:szCs w:val="24"/>
                <w:shd w:val="clear" w:color="auto" w:fill="DBE5F1" w:themeFill="accent1" w:themeFillTint="33"/>
              </w:rPr>
            </w:pPr>
            <w:r w:rsidRPr="00753C72">
              <w:rPr>
                <w:rFonts w:ascii="Times New Roman" w:eastAsia="標楷體" w:hAnsi="Times New Roman" w:cs="Times New Roman"/>
                <w:color w:val="000000"/>
                <w:kern w:val="0"/>
                <w:szCs w:val="24"/>
              </w:rPr>
              <w:t>EOT24</w:t>
            </w:r>
          </w:p>
        </w:tc>
        <w:tc>
          <w:tcPr>
            <w:tcW w:w="3102" w:type="pct"/>
            <w:tcBorders>
              <w:top w:val="nil"/>
              <w:left w:val="nil"/>
              <w:bottom w:val="single" w:sz="4" w:space="0" w:color="auto"/>
              <w:right w:val="single" w:sz="4" w:space="0" w:color="auto"/>
            </w:tcBorders>
            <w:shd w:val="clear" w:color="auto" w:fill="auto"/>
            <w:vAlign w:val="center"/>
            <w:hideMark/>
          </w:tcPr>
          <w:p w:rsidR="00753C72" w:rsidRPr="004D3E53" w:rsidRDefault="00753C72" w:rsidP="009823CD">
            <w:pPr>
              <w:widowControl/>
              <w:snapToGrid w:val="0"/>
              <w:rPr>
                <w:rFonts w:ascii="Times New Roman" w:eastAsia="標楷體" w:hAnsi="Times New Roman" w:cs="新細明體"/>
                <w:color w:val="000000"/>
                <w:kern w:val="0"/>
                <w:szCs w:val="24"/>
                <w:shd w:val="clear" w:color="auto" w:fill="DBE5F1" w:themeFill="accent1" w:themeFillTint="33"/>
              </w:rPr>
            </w:pPr>
            <w:r w:rsidRPr="00753C72">
              <w:rPr>
                <w:rFonts w:ascii="Times New Roman" w:eastAsia="標楷體" w:hAnsi="標楷體" w:cs="新細明體" w:hint="eastAsia"/>
                <w:color w:val="000000"/>
                <w:kern w:val="0"/>
                <w:szCs w:val="24"/>
              </w:rPr>
              <w:t>以</w:t>
            </w:r>
            <w:r w:rsidRPr="00753C72">
              <w:rPr>
                <w:rFonts w:ascii="Times New Roman" w:eastAsia="標楷體" w:hAnsi="Times New Roman" w:cs="新細明體" w:hint="eastAsia"/>
                <w:color w:val="000000"/>
                <w:kern w:val="0"/>
                <w:szCs w:val="24"/>
              </w:rPr>
              <w:t>Kano</w:t>
            </w:r>
            <w:r w:rsidRPr="00753C72">
              <w:rPr>
                <w:rFonts w:ascii="Times New Roman" w:eastAsia="標楷體" w:hAnsi="標楷體" w:cs="新細明體" w:hint="eastAsia"/>
                <w:color w:val="000000"/>
                <w:kern w:val="0"/>
                <w:szCs w:val="24"/>
              </w:rPr>
              <w:t>品質模式探討醫療觀光之服務品質改善</w:t>
            </w:r>
            <w:r w:rsidRPr="00753C72">
              <w:rPr>
                <w:rFonts w:ascii="Times New Roman" w:eastAsia="標楷體" w:hAnsi="Times New Roman" w:cs="新細明體" w:hint="eastAsia"/>
                <w:color w:val="000000"/>
                <w:kern w:val="0"/>
                <w:szCs w:val="24"/>
              </w:rPr>
              <w:t>--</w:t>
            </w:r>
            <w:r w:rsidRPr="00753C72">
              <w:rPr>
                <w:rFonts w:ascii="Times New Roman" w:eastAsia="標楷體" w:hAnsi="標楷體" w:cs="新細明體" w:hint="eastAsia"/>
                <w:color w:val="000000"/>
                <w:kern w:val="0"/>
                <w:szCs w:val="24"/>
              </w:rPr>
              <w:t>以銀髮族為例</w:t>
            </w:r>
          </w:p>
        </w:tc>
        <w:tc>
          <w:tcPr>
            <w:tcW w:w="1598" w:type="pct"/>
            <w:tcBorders>
              <w:top w:val="nil"/>
              <w:left w:val="nil"/>
              <w:bottom w:val="single" w:sz="4" w:space="0" w:color="auto"/>
              <w:right w:val="single" w:sz="4" w:space="0" w:color="auto"/>
            </w:tcBorders>
            <w:shd w:val="clear" w:color="auto" w:fill="auto"/>
            <w:noWrap/>
            <w:vAlign w:val="center"/>
            <w:hideMark/>
          </w:tcPr>
          <w:p w:rsidR="00753C72" w:rsidRPr="00310A7C" w:rsidRDefault="00753C72" w:rsidP="009823CD">
            <w:pPr>
              <w:widowControl/>
              <w:snapToGrid w:val="0"/>
              <w:rPr>
                <w:rFonts w:ascii="Times New Roman" w:eastAsia="標楷體" w:hAnsi="Times New Roman" w:cs="新細明體"/>
                <w:color w:val="000000" w:themeColor="text1"/>
                <w:kern w:val="0"/>
                <w:szCs w:val="24"/>
              </w:rPr>
            </w:pPr>
            <w:r w:rsidRPr="00310A7C">
              <w:rPr>
                <w:rFonts w:ascii="Times New Roman" w:eastAsia="標楷體" w:hAnsi="標楷體" w:cs="新細明體" w:hint="eastAsia"/>
                <w:color w:val="000000" w:themeColor="text1"/>
                <w:kern w:val="0"/>
                <w:szCs w:val="24"/>
              </w:rPr>
              <w:t>李雅琪</w:t>
            </w:r>
            <w:r w:rsidRPr="00310A7C">
              <w:rPr>
                <w:rFonts w:ascii="Times New Roman" w:eastAsia="標楷體" w:hAnsi="標楷體" w:hint="eastAsia"/>
                <w:color w:val="000000" w:themeColor="text1"/>
              </w:rPr>
              <w:t>、林泰穎、蔡鳳翔、陳詩婷、林昕儀、李佩育、高</w:t>
            </w:r>
            <w:r w:rsidRPr="00310A7C">
              <w:rPr>
                <w:rFonts w:ascii="Times New Roman" w:hAnsi="新細明體" w:cs="新細明體" w:hint="eastAsia"/>
                <w:color w:val="000000" w:themeColor="text1"/>
              </w:rPr>
              <w:t>㚤</w:t>
            </w:r>
            <w:r w:rsidRPr="00310A7C">
              <w:rPr>
                <w:rFonts w:ascii="Times New Roman" w:eastAsia="標楷體" w:hAnsi="標楷體" w:cs="標楷體" w:hint="eastAsia"/>
                <w:color w:val="000000" w:themeColor="text1"/>
              </w:rPr>
              <w:t>彣</w:t>
            </w:r>
          </w:p>
        </w:tc>
      </w:tr>
      <w:tr w:rsidR="00F63CAE" w:rsidRPr="004D3E53" w:rsidTr="00F63CAE">
        <w:trPr>
          <w:trHeight w:val="45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3CAE" w:rsidRPr="00B81C1F" w:rsidRDefault="00F63CAE" w:rsidP="00F63CAE">
            <w:pPr>
              <w:widowControl/>
              <w:adjustRightInd w:val="0"/>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EOT25</w:t>
            </w:r>
          </w:p>
        </w:tc>
        <w:tc>
          <w:tcPr>
            <w:tcW w:w="3102" w:type="pct"/>
            <w:tcBorders>
              <w:top w:val="single" w:sz="4" w:space="0" w:color="auto"/>
              <w:left w:val="nil"/>
              <w:bottom w:val="single" w:sz="4" w:space="0" w:color="auto"/>
              <w:right w:val="single" w:sz="4" w:space="0" w:color="auto"/>
            </w:tcBorders>
            <w:shd w:val="clear" w:color="auto" w:fill="auto"/>
            <w:vAlign w:val="center"/>
            <w:hideMark/>
          </w:tcPr>
          <w:p w:rsidR="00F63CAE" w:rsidRPr="00B81C1F" w:rsidRDefault="00F63CAE" w:rsidP="00151306">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飲料專賣店成功關鍵因素之研究</w:t>
            </w:r>
            <w:r w:rsidRPr="00B81C1F">
              <w:rPr>
                <w:rFonts w:ascii="Times New Roman" w:eastAsia="標楷體" w:hAnsi="Times New Roman" w:cs="新細明體" w:hint="eastAsia"/>
                <w:color w:val="000000"/>
                <w:kern w:val="0"/>
                <w:szCs w:val="24"/>
              </w:rPr>
              <w:t>-</w:t>
            </w:r>
            <w:r w:rsidRPr="00B81C1F">
              <w:rPr>
                <w:rFonts w:ascii="Times New Roman" w:eastAsia="標楷體" w:hAnsi="標楷體" w:cs="新細明體" w:hint="eastAsia"/>
                <w:color w:val="000000"/>
                <w:kern w:val="0"/>
                <w:szCs w:val="24"/>
              </w:rPr>
              <w:t>以冬瓜茶為例</w:t>
            </w:r>
          </w:p>
        </w:tc>
        <w:tc>
          <w:tcPr>
            <w:tcW w:w="1598" w:type="pct"/>
            <w:tcBorders>
              <w:top w:val="single" w:sz="4" w:space="0" w:color="auto"/>
              <w:left w:val="nil"/>
              <w:bottom w:val="single" w:sz="4" w:space="0" w:color="auto"/>
              <w:right w:val="single" w:sz="4" w:space="0" w:color="auto"/>
            </w:tcBorders>
            <w:shd w:val="clear" w:color="auto" w:fill="auto"/>
            <w:noWrap/>
            <w:vAlign w:val="center"/>
            <w:hideMark/>
          </w:tcPr>
          <w:p w:rsidR="00F63CAE" w:rsidRPr="00B81C1F" w:rsidRDefault="00F63CAE" w:rsidP="00151306">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吳武忠</w:t>
            </w:r>
            <w:r w:rsidRPr="00B81C1F">
              <w:rPr>
                <w:rFonts w:ascii="Times New Roman" w:eastAsia="標楷體" w:hAnsi="標楷體" w:cs="Times New Roman" w:hint="eastAsia"/>
              </w:rPr>
              <w:t>、陳昱潔</w:t>
            </w:r>
          </w:p>
        </w:tc>
      </w:tr>
      <w:tr w:rsidR="007063F4" w:rsidRPr="004D3E53" w:rsidTr="00F63CAE">
        <w:trPr>
          <w:trHeight w:val="45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63F4" w:rsidRPr="00B81C1F" w:rsidRDefault="007063F4" w:rsidP="00173BF2">
            <w:pPr>
              <w:adjustRightInd w:val="0"/>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kern w:val="0"/>
                <w:szCs w:val="24"/>
              </w:rPr>
              <w:t>EOT26</w:t>
            </w:r>
          </w:p>
        </w:tc>
        <w:tc>
          <w:tcPr>
            <w:tcW w:w="3102" w:type="pct"/>
            <w:tcBorders>
              <w:top w:val="single" w:sz="4" w:space="0" w:color="auto"/>
              <w:left w:val="nil"/>
              <w:bottom w:val="single" w:sz="4" w:space="0" w:color="auto"/>
              <w:right w:val="single" w:sz="4" w:space="0" w:color="auto"/>
            </w:tcBorders>
            <w:shd w:val="clear" w:color="auto" w:fill="auto"/>
            <w:vAlign w:val="center"/>
          </w:tcPr>
          <w:p w:rsidR="007063F4" w:rsidRPr="00B81C1F" w:rsidRDefault="007063F4" w:rsidP="00173BF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員工特質、工作</w:t>
            </w:r>
            <w:proofErr w:type="gramStart"/>
            <w:r w:rsidRPr="00B81C1F">
              <w:rPr>
                <w:rFonts w:ascii="Times New Roman" w:eastAsia="標楷體" w:hAnsi="標楷體" w:cs="新細明體" w:hint="eastAsia"/>
                <w:color w:val="000000"/>
                <w:kern w:val="0"/>
                <w:szCs w:val="24"/>
              </w:rPr>
              <w:t>滿意、</w:t>
            </w:r>
            <w:proofErr w:type="gramEnd"/>
            <w:r w:rsidRPr="00B81C1F">
              <w:rPr>
                <w:rFonts w:ascii="Times New Roman" w:eastAsia="標楷體" w:hAnsi="標楷體" w:cs="新細明體" w:hint="eastAsia"/>
                <w:color w:val="000000"/>
                <w:kern w:val="0"/>
                <w:szCs w:val="24"/>
              </w:rPr>
              <w:t>組織承諾對工作績效之影響以餐旅業之實習生為例</w:t>
            </w:r>
          </w:p>
        </w:tc>
        <w:tc>
          <w:tcPr>
            <w:tcW w:w="1598" w:type="pct"/>
            <w:tcBorders>
              <w:top w:val="single" w:sz="4" w:space="0" w:color="auto"/>
              <w:left w:val="nil"/>
              <w:bottom w:val="single" w:sz="4" w:space="0" w:color="auto"/>
              <w:right w:val="single" w:sz="4" w:space="0" w:color="auto"/>
            </w:tcBorders>
            <w:shd w:val="clear" w:color="auto" w:fill="auto"/>
            <w:noWrap/>
            <w:vAlign w:val="center"/>
          </w:tcPr>
          <w:p w:rsidR="007063F4" w:rsidRPr="00B81C1F" w:rsidRDefault="007063F4" w:rsidP="00173BF2">
            <w:pPr>
              <w:widowControl/>
              <w:adjustRightInd w:val="0"/>
              <w:rPr>
                <w:rFonts w:ascii="Times New Roman" w:eastAsia="標楷體" w:hAnsi="Times New Roman" w:cs="新細明體"/>
                <w:color w:val="000000"/>
                <w:kern w:val="0"/>
                <w:szCs w:val="24"/>
              </w:rPr>
            </w:pPr>
            <w:r w:rsidRPr="00B81C1F">
              <w:rPr>
                <w:rFonts w:ascii="Times New Roman" w:eastAsia="標楷體" w:hAnsi="標楷體" w:cs="新細明體" w:hint="eastAsia"/>
                <w:color w:val="000000"/>
                <w:kern w:val="0"/>
                <w:szCs w:val="24"/>
              </w:rPr>
              <w:t>謝希瑩</w:t>
            </w:r>
            <w:r w:rsidRPr="00B81C1F">
              <w:rPr>
                <w:rFonts w:ascii="Times New Roman" w:eastAsia="標楷體" w:hAnsi="標楷體"/>
              </w:rPr>
              <w:t>、</w:t>
            </w:r>
            <w:r w:rsidRPr="00B81C1F">
              <w:rPr>
                <w:rFonts w:ascii="Times New Roman" w:eastAsia="標楷體" w:hAnsi="標楷體" w:cs="Times New Roman" w:hint="eastAsia"/>
              </w:rPr>
              <w:t>阮玉</w:t>
            </w:r>
            <w:proofErr w:type="gramStart"/>
            <w:r w:rsidRPr="00B81C1F">
              <w:rPr>
                <w:rFonts w:ascii="Times New Roman" w:eastAsia="標楷體" w:hAnsi="標楷體" w:cs="Times New Roman" w:hint="eastAsia"/>
              </w:rPr>
              <w:t>甄</w:t>
            </w:r>
            <w:proofErr w:type="gramEnd"/>
            <w:r w:rsidRPr="00B81C1F">
              <w:rPr>
                <w:rFonts w:ascii="Times New Roman" w:eastAsia="標楷體" w:hAnsi="標楷體"/>
              </w:rPr>
              <w:t>、</w:t>
            </w:r>
            <w:r w:rsidRPr="00B81C1F">
              <w:rPr>
                <w:rFonts w:ascii="Times New Roman" w:eastAsia="標楷體" w:hAnsi="標楷體" w:cs="Times New Roman" w:hint="eastAsia"/>
              </w:rPr>
              <w:t>洪靖</w:t>
            </w:r>
            <w:proofErr w:type="gramStart"/>
            <w:r w:rsidRPr="00B81C1F">
              <w:rPr>
                <w:rFonts w:ascii="Times New Roman" w:eastAsia="標楷體" w:hAnsi="標楷體" w:cs="Times New Roman" w:hint="eastAsia"/>
              </w:rPr>
              <w:t>絜</w:t>
            </w:r>
            <w:proofErr w:type="gramEnd"/>
            <w:r w:rsidRPr="00B81C1F">
              <w:rPr>
                <w:rFonts w:ascii="Times New Roman" w:eastAsia="標楷體" w:hAnsi="標楷體"/>
              </w:rPr>
              <w:t>、</w:t>
            </w:r>
            <w:r w:rsidRPr="00B81C1F">
              <w:rPr>
                <w:rFonts w:ascii="Times New Roman" w:eastAsia="標楷體" w:hAnsi="標楷體" w:cs="Times New Roman" w:hint="eastAsia"/>
              </w:rPr>
              <w:t>林富緯</w:t>
            </w:r>
          </w:p>
        </w:tc>
      </w:tr>
    </w:tbl>
    <w:p w:rsidR="00F84EA5" w:rsidRPr="004D3E53" w:rsidRDefault="00F84EA5">
      <w:pPr>
        <w:rPr>
          <w:shd w:val="clear" w:color="auto" w:fill="DBE5F1" w:themeFill="accent1" w:themeFillTint="33"/>
        </w:rPr>
      </w:pPr>
    </w:p>
    <w:sectPr w:rsidR="00F84EA5" w:rsidRPr="004D3E53" w:rsidSect="00C16928">
      <w:pgSz w:w="16838" w:h="11906" w:orient="landscape"/>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B14" w:rsidRDefault="002F5B14" w:rsidP="00565EF0">
      <w:r>
        <w:separator/>
      </w:r>
    </w:p>
  </w:endnote>
  <w:endnote w:type="continuationSeparator" w:id="1">
    <w:p w:rsidR="002F5B14" w:rsidRDefault="002F5B14" w:rsidP="00565E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B14" w:rsidRDefault="002F5B14" w:rsidP="00565EF0">
      <w:r>
        <w:separator/>
      </w:r>
    </w:p>
  </w:footnote>
  <w:footnote w:type="continuationSeparator" w:id="1">
    <w:p w:rsidR="002F5B14" w:rsidRDefault="002F5B14" w:rsidP="00565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11"/>
      </v:shape>
    </w:pict>
  </w:numPicBullet>
  <w:abstractNum w:abstractNumId="0">
    <w:nsid w:val="0DC908DB"/>
    <w:multiLevelType w:val="hybridMultilevel"/>
    <w:tmpl w:val="CC406BAE"/>
    <w:lvl w:ilvl="0" w:tplc="641E5B7A">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4EA5"/>
    <w:rsid w:val="00030168"/>
    <w:rsid w:val="000616E2"/>
    <w:rsid w:val="0006797F"/>
    <w:rsid w:val="000C17DB"/>
    <w:rsid w:val="000F691E"/>
    <w:rsid w:val="00126764"/>
    <w:rsid w:val="001C1EA5"/>
    <w:rsid w:val="001D22BF"/>
    <w:rsid w:val="00281EBF"/>
    <w:rsid w:val="002905A1"/>
    <w:rsid w:val="002B381F"/>
    <w:rsid w:val="002F5B14"/>
    <w:rsid w:val="00310A7C"/>
    <w:rsid w:val="0033336A"/>
    <w:rsid w:val="00335DC4"/>
    <w:rsid w:val="00390EAA"/>
    <w:rsid w:val="003E7A18"/>
    <w:rsid w:val="004114E5"/>
    <w:rsid w:val="00434AA9"/>
    <w:rsid w:val="004568B5"/>
    <w:rsid w:val="00467CA4"/>
    <w:rsid w:val="00493BDF"/>
    <w:rsid w:val="004D3E53"/>
    <w:rsid w:val="0050296A"/>
    <w:rsid w:val="00533CF3"/>
    <w:rsid w:val="00565EF0"/>
    <w:rsid w:val="005D6160"/>
    <w:rsid w:val="00614F25"/>
    <w:rsid w:val="00617192"/>
    <w:rsid w:val="00625C47"/>
    <w:rsid w:val="006779EF"/>
    <w:rsid w:val="00677DCA"/>
    <w:rsid w:val="007063F4"/>
    <w:rsid w:val="00753C72"/>
    <w:rsid w:val="00860810"/>
    <w:rsid w:val="0087276A"/>
    <w:rsid w:val="0089595D"/>
    <w:rsid w:val="008B55C1"/>
    <w:rsid w:val="008F1F72"/>
    <w:rsid w:val="0097512B"/>
    <w:rsid w:val="009823CD"/>
    <w:rsid w:val="009833B2"/>
    <w:rsid w:val="009E325C"/>
    <w:rsid w:val="00A43E21"/>
    <w:rsid w:val="00AC633C"/>
    <w:rsid w:val="00AC6CE6"/>
    <w:rsid w:val="00AD7BE6"/>
    <w:rsid w:val="00B079EE"/>
    <w:rsid w:val="00B20835"/>
    <w:rsid w:val="00B57FE0"/>
    <w:rsid w:val="00B614B5"/>
    <w:rsid w:val="00BF796D"/>
    <w:rsid w:val="00C16928"/>
    <w:rsid w:val="00C65812"/>
    <w:rsid w:val="00CC3829"/>
    <w:rsid w:val="00D670BB"/>
    <w:rsid w:val="00D70A48"/>
    <w:rsid w:val="00D82953"/>
    <w:rsid w:val="00D95164"/>
    <w:rsid w:val="00DA194C"/>
    <w:rsid w:val="00DB2BB2"/>
    <w:rsid w:val="00DD7947"/>
    <w:rsid w:val="00E20C96"/>
    <w:rsid w:val="00E71551"/>
    <w:rsid w:val="00E93547"/>
    <w:rsid w:val="00EA76CD"/>
    <w:rsid w:val="00EB41F0"/>
    <w:rsid w:val="00F363AE"/>
    <w:rsid w:val="00F62C18"/>
    <w:rsid w:val="00F63CAE"/>
    <w:rsid w:val="00F84EA5"/>
    <w:rsid w:val="00FA6DB2"/>
    <w:rsid w:val="00FB047E"/>
    <w:rsid w:val="00FD55FD"/>
    <w:rsid w:val="00FF3A7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6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EF0"/>
    <w:pPr>
      <w:tabs>
        <w:tab w:val="center" w:pos="4153"/>
        <w:tab w:val="right" w:pos="8306"/>
      </w:tabs>
      <w:snapToGrid w:val="0"/>
    </w:pPr>
    <w:rPr>
      <w:sz w:val="20"/>
      <w:szCs w:val="20"/>
    </w:rPr>
  </w:style>
  <w:style w:type="character" w:customStyle="1" w:styleId="a4">
    <w:name w:val="頁首 字元"/>
    <w:basedOn w:val="a0"/>
    <w:link w:val="a3"/>
    <w:uiPriority w:val="99"/>
    <w:rsid w:val="00565EF0"/>
    <w:rPr>
      <w:sz w:val="20"/>
      <w:szCs w:val="20"/>
    </w:rPr>
  </w:style>
  <w:style w:type="paragraph" w:styleId="a5">
    <w:name w:val="footer"/>
    <w:basedOn w:val="a"/>
    <w:link w:val="a6"/>
    <w:uiPriority w:val="99"/>
    <w:unhideWhenUsed/>
    <w:rsid w:val="00565EF0"/>
    <w:pPr>
      <w:tabs>
        <w:tab w:val="center" w:pos="4153"/>
        <w:tab w:val="right" w:pos="8306"/>
      </w:tabs>
      <w:snapToGrid w:val="0"/>
    </w:pPr>
    <w:rPr>
      <w:sz w:val="20"/>
      <w:szCs w:val="20"/>
    </w:rPr>
  </w:style>
  <w:style w:type="character" w:customStyle="1" w:styleId="a6">
    <w:name w:val="頁尾 字元"/>
    <w:basedOn w:val="a0"/>
    <w:link w:val="a5"/>
    <w:uiPriority w:val="99"/>
    <w:rsid w:val="00565EF0"/>
    <w:rPr>
      <w:sz w:val="20"/>
      <w:szCs w:val="20"/>
    </w:rPr>
  </w:style>
  <w:style w:type="paragraph" w:styleId="a7">
    <w:name w:val="List Paragraph"/>
    <w:basedOn w:val="a"/>
    <w:uiPriority w:val="34"/>
    <w:qFormat/>
    <w:rsid w:val="00EB41F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EF0"/>
    <w:pPr>
      <w:tabs>
        <w:tab w:val="center" w:pos="4153"/>
        <w:tab w:val="right" w:pos="8306"/>
      </w:tabs>
      <w:snapToGrid w:val="0"/>
    </w:pPr>
    <w:rPr>
      <w:sz w:val="20"/>
      <w:szCs w:val="20"/>
    </w:rPr>
  </w:style>
  <w:style w:type="character" w:customStyle="1" w:styleId="a4">
    <w:name w:val="頁首 字元"/>
    <w:basedOn w:val="a0"/>
    <w:link w:val="a3"/>
    <w:uiPriority w:val="99"/>
    <w:rsid w:val="00565EF0"/>
    <w:rPr>
      <w:sz w:val="20"/>
      <w:szCs w:val="20"/>
    </w:rPr>
  </w:style>
  <w:style w:type="paragraph" w:styleId="a5">
    <w:name w:val="footer"/>
    <w:basedOn w:val="a"/>
    <w:link w:val="a6"/>
    <w:uiPriority w:val="99"/>
    <w:unhideWhenUsed/>
    <w:rsid w:val="00565EF0"/>
    <w:pPr>
      <w:tabs>
        <w:tab w:val="center" w:pos="4153"/>
        <w:tab w:val="right" w:pos="8306"/>
      </w:tabs>
      <w:snapToGrid w:val="0"/>
    </w:pPr>
    <w:rPr>
      <w:sz w:val="20"/>
      <w:szCs w:val="20"/>
    </w:rPr>
  </w:style>
  <w:style w:type="character" w:customStyle="1" w:styleId="a6">
    <w:name w:val="頁尾 字元"/>
    <w:basedOn w:val="a0"/>
    <w:link w:val="a5"/>
    <w:uiPriority w:val="99"/>
    <w:rsid w:val="00565EF0"/>
    <w:rPr>
      <w:sz w:val="20"/>
      <w:szCs w:val="20"/>
    </w:rPr>
  </w:style>
  <w:style w:type="paragraph" w:styleId="a7">
    <w:name w:val="List Paragraph"/>
    <w:basedOn w:val="a"/>
    <w:uiPriority w:val="34"/>
    <w:qFormat/>
    <w:rsid w:val="00EB41F0"/>
    <w:pPr>
      <w:ind w:leftChars="200" w:left="480"/>
    </w:pPr>
  </w:style>
</w:styles>
</file>

<file path=word/webSettings.xml><?xml version="1.0" encoding="utf-8"?>
<w:webSettings xmlns:r="http://schemas.openxmlformats.org/officeDocument/2006/relationships" xmlns:w="http://schemas.openxmlformats.org/wordprocessingml/2006/main">
  <w:divs>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1770660872">
      <w:bodyDiv w:val="1"/>
      <w:marLeft w:val="0"/>
      <w:marRight w:val="0"/>
      <w:marTop w:val="0"/>
      <w:marBottom w:val="0"/>
      <w:divBdr>
        <w:top w:val="none" w:sz="0" w:space="0" w:color="auto"/>
        <w:left w:val="none" w:sz="0" w:space="0" w:color="auto"/>
        <w:bottom w:val="none" w:sz="0" w:space="0" w:color="auto"/>
        <w:right w:val="none" w:sz="0" w:space="0" w:color="auto"/>
      </w:divBdr>
    </w:div>
    <w:div w:id="18340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1631</Characters>
  <Application>Microsoft Office Word</Application>
  <DocSecurity>0</DocSecurity>
  <Lines>13</Lines>
  <Paragraphs>3</Paragraphs>
  <ScaleCrop>false</ScaleCrop>
  <Company>user/user</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vnu</dc:creator>
  <cp:lastModifiedBy>user</cp:lastModifiedBy>
  <cp:revision>2</cp:revision>
  <cp:lastPrinted>2015-05-17T11:58:00Z</cp:lastPrinted>
  <dcterms:created xsi:type="dcterms:W3CDTF">2015-05-27T00:30:00Z</dcterms:created>
  <dcterms:modified xsi:type="dcterms:W3CDTF">2015-05-27T00:30:00Z</dcterms:modified>
</cp:coreProperties>
</file>